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F90BF" w14:textId="7996275B" w:rsidR="009A58FF" w:rsidRPr="00CF695A" w:rsidRDefault="009A58FF" w:rsidP="00CF695A">
      <w:pPr>
        <w:pStyle w:val="aictitrearticle"/>
      </w:pPr>
      <w:r w:rsidRPr="00CF695A">
        <w:t xml:space="preserve">Style de document Word (Office Windows ou Mac) pour les articles de la conférence </w:t>
      </w:r>
      <w:r w:rsidR="00D67A5A">
        <w:t>IA &amp; Santé</w:t>
      </w:r>
      <w:r w:rsidR="00B348B2">
        <w:t> 2021</w:t>
      </w:r>
    </w:p>
    <w:p w14:paraId="6930C793" w14:textId="77777777" w:rsidR="004D7003" w:rsidRPr="00D97F94" w:rsidRDefault="004D7003" w:rsidP="000A2142">
      <w:pPr>
        <w:pStyle w:val="aicauteurs"/>
      </w:pPr>
      <w:r w:rsidRPr="00D97F94">
        <w:t>Marc Lun</w:t>
      </w:r>
      <w:r w:rsidRPr="00A455E1">
        <w:rPr>
          <w:vertAlign w:val="superscript"/>
        </w:rPr>
        <w:t>1</w:t>
      </w:r>
      <w:r w:rsidRPr="00D97F94">
        <w:t xml:space="preserve">, </w:t>
      </w:r>
      <w:proofErr w:type="spellStart"/>
      <w:r w:rsidRPr="00D97F94">
        <w:t>Eric</w:t>
      </w:r>
      <w:proofErr w:type="spellEnd"/>
      <w:r w:rsidRPr="00D97F94">
        <w:t xml:space="preserve"> Lunbis</w:t>
      </w:r>
      <w:r w:rsidRPr="00A455E1">
        <w:rPr>
          <w:vertAlign w:val="superscript"/>
        </w:rPr>
        <w:t>1</w:t>
      </w:r>
      <w:r w:rsidRPr="00D97F94">
        <w:t>, Michèle Lautre</w:t>
      </w:r>
      <w:r w:rsidRPr="0089131A">
        <w:rPr>
          <w:vertAlign w:val="superscript"/>
        </w:rPr>
        <w:t>2</w:t>
      </w:r>
      <w:r w:rsidRPr="00D97F94">
        <w:t xml:space="preserve"> et Bertrand Ledernier</w:t>
      </w:r>
      <w:r w:rsidRPr="0089131A">
        <w:rPr>
          <w:vertAlign w:val="superscript"/>
        </w:rPr>
        <w:t>3</w:t>
      </w:r>
    </w:p>
    <w:p w14:paraId="0F654A97" w14:textId="77777777" w:rsidR="004D7003" w:rsidRPr="00B9097F" w:rsidRDefault="004D7003" w:rsidP="000A2142">
      <w:pPr>
        <w:pStyle w:val="aicadresses"/>
      </w:pPr>
      <w:r w:rsidRPr="00B9097F">
        <w:rPr>
          <w:vertAlign w:val="superscript"/>
        </w:rPr>
        <w:t xml:space="preserve">1 </w:t>
      </w:r>
      <w:r w:rsidRPr="00B9097F">
        <w:t xml:space="preserve">Laboratoire </w:t>
      </w:r>
      <w:proofErr w:type="spellStart"/>
      <w:r w:rsidRPr="00B9097F">
        <w:t>Dezun</w:t>
      </w:r>
      <w:proofErr w:type="spellEnd"/>
      <w:r w:rsidRPr="00B9097F">
        <w:t xml:space="preserve">, Université de Zurich, </w:t>
      </w:r>
    </w:p>
    <w:p w14:paraId="3BEB43D2" w14:textId="77777777" w:rsidR="004D7003" w:rsidRPr="00D97F94" w:rsidRDefault="00B9097F" w:rsidP="000A2142">
      <w:pPr>
        <w:pStyle w:val="aicemail-et-liens"/>
      </w:pPr>
      <w:r w:rsidRPr="00D97F94">
        <w:t>{</w:t>
      </w:r>
      <w:proofErr w:type="spellStart"/>
      <w:proofErr w:type="gramStart"/>
      <w:r w:rsidRPr="00D97F94">
        <w:t>lun,</w:t>
      </w:r>
      <w:r w:rsidR="004D7003" w:rsidRPr="00D97F94">
        <w:t>lunbis</w:t>
      </w:r>
      <w:proofErr w:type="spellEnd"/>
      <w:r w:rsidR="004D7003" w:rsidRPr="00D97F94">
        <w:t>}@univ-zurich.ch</w:t>
      </w:r>
      <w:proofErr w:type="gramEnd"/>
      <w:r w:rsidR="004D7003" w:rsidRPr="00D97F94">
        <w:t xml:space="preserve"> </w:t>
      </w:r>
    </w:p>
    <w:p w14:paraId="4B959546" w14:textId="77777777" w:rsidR="004D7003" w:rsidRPr="00B9097F" w:rsidRDefault="004D7003" w:rsidP="000A2142">
      <w:pPr>
        <w:pStyle w:val="aicadresses"/>
      </w:pPr>
      <w:r w:rsidRPr="00B9097F">
        <w:rPr>
          <w:vertAlign w:val="superscript"/>
        </w:rPr>
        <w:t xml:space="preserve">2 </w:t>
      </w:r>
      <w:r w:rsidRPr="00B9097F">
        <w:t xml:space="preserve">Société Anonyme, Département </w:t>
      </w:r>
      <w:proofErr w:type="spellStart"/>
      <w:r w:rsidRPr="00B9097F">
        <w:t>Dezautre</w:t>
      </w:r>
      <w:proofErr w:type="spellEnd"/>
      <w:r w:rsidRPr="00B9097F">
        <w:t xml:space="preserve">, </w:t>
      </w:r>
      <w:r w:rsidRPr="00B9097F">
        <w:br/>
        <w:t>38000 Grenoble</w:t>
      </w:r>
    </w:p>
    <w:p w14:paraId="448C6AEE" w14:textId="77777777" w:rsidR="004D7003" w:rsidRPr="00B9097F" w:rsidRDefault="004D7003" w:rsidP="000A2142">
      <w:pPr>
        <w:pStyle w:val="aicemail-et-liens"/>
      </w:pPr>
      <w:r w:rsidRPr="00B9097F">
        <w:t>http://www.SA.com</w:t>
      </w:r>
    </w:p>
    <w:p w14:paraId="59EF17C2" w14:textId="789623BB" w:rsidR="004D7003" w:rsidRPr="00B9097F" w:rsidRDefault="004D7003" w:rsidP="000A2142">
      <w:pPr>
        <w:pStyle w:val="aicadresses"/>
      </w:pPr>
      <w:r w:rsidRPr="00B9097F">
        <w:rPr>
          <w:vertAlign w:val="superscript"/>
        </w:rPr>
        <w:t xml:space="preserve">3 </w:t>
      </w:r>
      <w:r w:rsidRPr="00B9097F">
        <w:t>Laboratoir</w:t>
      </w:r>
      <w:r w:rsidR="00B348B2">
        <w:t xml:space="preserve">e </w:t>
      </w:r>
      <w:proofErr w:type="spellStart"/>
      <w:r w:rsidR="00B348B2">
        <w:t>Dureste</w:t>
      </w:r>
      <w:proofErr w:type="spellEnd"/>
      <w:r w:rsidR="00B348B2">
        <w:t>, Université de Rennes</w:t>
      </w:r>
      <w:bookmarkStart w:id="0" w:name="_GoBack"/>
      <w:bookmarkEnd w:id="0"/>
    </w:p>
    <w:p w14:paraId="446F4B83" w14:textId="77777777" w:rsidR="004D7003" w:rsidRPr="00B9097F" w:rsidRDefault="004D7003" w:rsidP="000A2142">
      <w:pPr>
        <w:pStyle w:val="aicemail-et-liens"/>
      </w:pPr>
      <w:r w:rsidRPr="00B9097F">
        <w:t>lastone@univ-rennes.fr</w:t>
      </w:r>
    </w:p>
    <w:p w14:paraId="7CB0B8DA" w14:textId="77777777" w:rsidR="004D7003" w:rsidRDefault="004D7003" w:rsidP="000A2142">
      <w:pPr>
        <w:pStyle w:val="aictextersum"/>
      </w:pPr>
      <w:r>
        <w:rPr>
          <w:b/>
        </w:rPr>
        <w:t>Résumé </w:t>
      </w:r>
      <w:r>
        <w:t>: Le résumé doit synthétiser le contenu de l’article sans toutefois dépasser 150 mots environ. Le résumé doit synthétiser le contenu de l’article sans toutefois dépasser 150 mots environ. Le résumé doit synthétiser le contenu de l’article sans toutefois dépasser 150 mots environ. Le résumé doit synthétiser le contenu de l’article sans toutefois dépasser 150 mots environ. Le résumé doit synthétiser le contenu de l’article sans toutefois dépasser 150 mots environ. Le résumé doit synthétiser le contenu de l’article sans toutefois dépasser 150 mots environ. Le résumé doit synthétiser le contenu de l’article sans toutefois dépasser 150 mots environ. Ici, il y a 104 mots.</w:t>
      </w:r>
    </w:p>
    <w:p w14:paraId="22B0825A" w14:textId="1070D442" w:rsidR="004D7003" w:rsidRDefault="004D7003" w:rsidP="000A2142">
      <w:pPr>
        <w:pStyle w:val="aicmots-cls"/>
      </w:pPr>
      <w:r>
        <w:rPr>
          <w:b/>
        </w:rPr>
        <w:t>Mots-clés </w:t>
      </w:r>
      <w:r>
        <w:t>:</w:t>
      </w:r>
      <w:r w:rsidR="00B348B2">
        <w:t xml:space="preserve"> </w:t>
      </w:r>
      <w:r>
        <w:t xml:space="preserve">Apprentissage actif, inférence grammaticale – </w:t>
      </w:r>
      <w:r w:rsidRPr="00693189">
        <w:t>intégrer autant que possible des mots-clés de la liste disponible sur le site de la conférence</w:t>
      </w:r>
      <w:r>
        <w:t>.</w:t>
      </w:r>
    </w:p>
    <w:p w14:paraId="6885739C" w14:textId="77777777" w:rsidR="007F779C" w:rsidRPr="007F779C" w:rsidRDefault="004D7003" w:rsidP="000A2142">
      <w:pPr>
        <w:pStyle w:val="aictitreniveau1"/>
      </w:pPr>
      <w:r>
        <w:t>Introduction</w:t>
      </w:r>
    </w:p>
    <w:p w14:paraId="62B11B5C" w14:textId="538BA7BD" w:rsidR="004D7003" w:rsidRDefault="004D7003" w:rsidP="000A2142">
      <w:pPr>
        <w:pStyle w:val="aictextecourant"/>
      </w:pPr>
      <w:r>
        <w:t>Ce fichier Word (ou son équivalent Latex) doit être utilisé pour rédiger les «  articles définitifs</w:t>
      </w:r>
      <w:r w:rsidR="00D97F94">
        <w:t> </w:t>
      </w:r>
      <w:r>
        <w:t xml:space="preserve">» pour la conférence </w:t>
      </w:r>
      <w:r w:rsidR="002C7E5A">
        <w:t>IC</w:t>
      </w:r>
      <w:r>
        <w:t>. Ce style colle aux normes de l’éditeur des actes, les Presses Universitaires des Antilles et de la Guyane. Notons que pour les versions définitives nous vous engageons à soumettre vos fichiers au format PDF qui permettent de s’affranchir des problèmes liés aux différentes versions de Word.</w:t>
      </w:r>
      <w:r w:rsidR="00530C3C">
        <w:t xml:space="preserve"> Il vous</w:t>
      </w:r>
      <w:r w:rsidR="00CB315C">
        <w:t xml:space="preserve"> sera demandé à ce moment-là de </w:t>
      </w:r>
      <w:r w:rsidR="00530C3C">
        <w:t>numéroter les pages de votre article à partir d'un chiffre précis.</w:t>
      </w:r>
    </w:p>
    <w:p w14:paraId="3F7383A5" w14:textId="77777777" w:rsidR="009A58FF" w:rsidRPr="009A58FF" w:rsidRDefault="004D7003" w:rsidP="000A2142">
      <w:pPr>
        <w:pStyle w:val="aictitreniveau1"/>
      </w:pPr>
      <w:r>
        <w:t>Avertissements</w:t>
      </w:r>
    </w:p>
    <w:p w14:paraId="4D8E2802" w14:textId="055A3B1F" w:rsidR="00AE247D" w:rsidRDefault="004D7003" w:rsidP="000A2142">
      <w:pPr>
        <w:pStyle w:val="aictextecourant"/>
      </w:pPr>
      <w:r>
        <w:t>Pour que votre texte respecte le présent format, il est préférable que vous copiiez l’ensemble de votre texte dans ce fichier et appliquiez les styles adéquats sur chacun des titres et paragraphes. Comme toujours il faut éviter d’avoir des lignes isolées en début et fin de page pour cela il faut activer l’option « Eviter veuve et orphelins ».</w:t>
      </w:r>
    </w:p>
    <w:p w14:paraId="719ACA48" w14:textId="77777777" w:rsidR="00AE247D" w:rsidRDefault="00AE247D">
      <w:pPr>
        <w:suppressAutoHyphens w:val="0"/>
        <w:spacing w:line="240" w:lineRule="auto"/>
        <w:rPr>
          <w:sz w:val="24"/>
          <w:szCs w:val="24"/>
        </w:rPr>
      </w:pPr>
      <w:r>
        <w:br w:type="page"/>
      </w:r>
    </w:p>
    <w:p w14:paraId="61A1B11D" w14:textId="2A2EF98D" w:rsidR="00E95A91" w:rsidRPr="00D97F94" w:rsidRDefault="00AE247D" w:rsidP="000A2142">
      <w:pPr>
        <w:pStyle w:val="aictitreniveau1"/>
      </w:pPr>
      <w:r>
        <w:lastRenderedPageBreak/>
        <w:t>L</w:t>
      </w:r>
      <w:r w:rsidR="004D7003" w:rsidRPr="00D97F94">
        <w:t>es styles</w:t>
      </w:r>
    </w:p>
    <w:p w14:paraId="13147DF4" w14:textId="76D89F38" w:rsidR="004D7003" w:rsidRDefault="004D7003" w:rsidP="000A2142">
      <w:pPr>
        <w:pStyle w:val="aictextecourant"/>
      </w:pPr>
      <w:r>
        <w:t>Pour éviter les confusions avec les styles standards de Word (notamment lors des fusion</w:t>
      </w:r>
      <w:r w:rsidR="00FE3023">
        <w:t>s</w:t>
      </w:r>
      <w:r>
        <w:t xml:space="preserve"> de documents), les styles spécifiques à la conférence </w:t>
      </w:r>
      <w:r w:rsidR="00B348B2">
        <w:t>IC</w:t>
      </w:r>
      <w:r>
        <w:t xml:space="preserve"> sont précédés du préfixe « </w:t>
      </w:r>
      <w:proofErr w:type="spellStart"/>
      <w:r>
        <w:t>aic</w:t>
      </w:r>
      <w:proofErr w:type="spellEnd"/>
      <w:r>
        <w:t> ». En voici la liste et l’usage :</w:t>
      </w:r>
    </w:p>
    <w:p w14:paraId="1430BA02" w14:textId="77777777" w:rsidR="004D7003" w:rsidRPr="00D97F94" w:rsidRDefault="004D7003" w:rsidP="000A2142">
      <w:pPr>
        <w:pStyle w:val="aiclegendetable"/>
      </w:pPr>
      <w:r w:rsidRPr="00595E2B">
        <w:rPr>
          <w:smallCaps/>
        </w:rPr>
        <w:t>Table 1</w:t>
      </w:r>
      <w:r w:rsidR="00595E2B">
        <w:t xml:space="preserve"> –</w:t>
      </w:r>
      <w:r w:rsidRPr="00D97F94">
        <w:t xml:space="preserve"> Liste des styles définis dans le présent document. Notez que la légende d’une table est justifiée et placée au-dessus d’icelle en utilisant le style « </w:t>
      </w:r>
      <w:proofErr w:type="spellStart"/>
      <w:r w:rsidRPr="00D97F94">
        <w:t>legende</w:t>
      </w:r>
      <w:proofErr w:type="spellEnd"/>
      <w:r w:rsidRPr="00D97F94">
        <w:t xml:space="preserve"> table » et en mettant manuellement en gras le mot « table » et son numéro. Lorsque la légende fait moins d’une ligne celle-ci doit être manuellement centrée.</w:t>
      </w:r>
    </w:p>
    <w:tbl>
      <w:tblPr>
        <w:tblW w:w="0" w:type="auto"/>
        <w:tblInd w:w="424" w:type="dxa"/>
        <w:tblLayout w:type="fixed"/>
        <w:tblCellMar>
          <w:left w:w="0" w:type="dxa"/>
          <w:right w:w="0" w:type="dxa"/>
        </w:tblCellMar>
        <w:tblLook w:val="0000" w:firstRow="0" w:lastRow="0" w:firstColumn="0" w:lastColumn="0" w:noHBand="0" w:noVBand="0"/>
      </w:tblPr>
      <w:tblGrid>
        <w:gridCol w:w="1842"/>
        <w:gridCol w:w="4402"/>
      </w:tblGrid>
      <w:tr w:rsidR="004D7003" w14:paraId="115FF011" w14:textId="77777777">
        <w:tc>
          <w:tcPr>
            <w:tcW w:w="1842" w:type="dxa"/>
            <w:tcBorders>
              <w:top w:val="single" w:sz="1" w:space="0" w:color="000000"/>
              <w:left w:val="single" w:sz="1" w:space="0" w:color="000000"/>
              <w:bottom w:val="single" w:sz="1" w:space="0" w:color="000000"/>
            </w:tcBorders>
          </w:tcPr>
          <w:p w14:paraId="2C5C9354" w14:textId="77777777" w:rsidR="004D7003" w:rsidRDefault="004D7003">
            <w:pPr>
              <w:snapToGrid w:val="0"/>
              <w:spacing w:before="20" w:after="20" w:line="240" w:lineRule="auto"/>
              <w:rPr>
                <w:b/>
              </w:rPr>
            </w:pPr>
            <w:r>
              <w:rPr>
                <w:b/>
              </w:rPr>
              <w:t>Style</w:t>
            </w:r>
          </w:p>
        </w:tc>
        <w:tc>
          <w:tcPr>
            <w:tcW w:w="4402" w:type="dxa"/>
            <w:tcBorders>
              <w:top w:val="single" w:sz="1" w:space="0" w:color="000000"/>
              <w:left w:val="single" w:sz="1" w:space="0" w:color="000000"/>
              <w:bottom w:val="single" w:sz="1" w:space="0" w:color="000000"/>
              <w:right w:val="single" w:sz="1" w:space="0" w:color="000000"/>
            </w:tcBorders>
          </w:tcPr>
          <w:p w14:paraId="768CC49F" w14:textId="77777777" w:rsidR="004D7003" w:rsidRDefault="004D7003">
            <w:pPr>
              <w:snapToGrid w:val="0"/>
              <w:spacing w:before="20" w:after="20" w:line="240" w:lineRule="auto"/>
              <w:rPr>
                <w:b/>
              </w:rPr>
            </w:pPr>
            <w:r>
              <w:rPr>
                <w:b/>
              </w:rPr>
              <w:t>Usage</w:t>
            </w:r>
          </w:p>
        </w:tc>
      </w:tr>
      <w:tr w:rsidR="004D7003" w14:paraId="3BC36ABE" w14:textId="77777777">
        <w:tc>
          <w:tcPr>
            <w:tcW w:w="1842" w:type="dxa"/>
            <w:tcBorders>
              <w:left w:val="single" w:sz="1" w:space="0" w:color="000000"/>
              <w:bottom w:val="single" w:sz="1" w:space="0" w:color="000000"/>
            </w:tcBorders>
          </w:tcPr>
          <w:p w14:paraId="288969A9" w14:textId="77777777" w:rsidR="004D7003" w:rsidRDefault="004D7003">
            <w:pPr>
              <w:snapToGrid w:val="0"/>
              <w:spacing w:before="20" w:after="20" w:line="240" w:lineRule="auto"/>
              <w:rPr>
                <w:sz w:val="18"/>
              </w:rPr>
            </w:pPr>
            <w:proofErr w:type="spellStart"/>
            <w:r>
              <w:rPr>
                <w:sz w:val="18"/>
              </w:rPr>
              <w:t>aic:titre</w:t>
            </w:r>
            <w:proofErr w:type="spellEnd"/>
            <w:r>
              <w:rPr>
                <w:sz w:val="18"/>
              </w:rPr>
              <w:t xml:space="preserve"> article</w:t>
            </w:r>
          </w:p>
        </w:tc>
        <w:tc>
          <w:tcPr>
            <w:tcW w:w="4402" w:type="dxa"/>
            <w:tcBorders>
              <w:left w:val="single" w:sz="1" w:space="0" w:color="000000"/>
              <w:bottom w:val="single" w:sz="1" w:space="0" w:color="000000"/>
              <w:right w:val="single" w:sz="1" w:space="0" w:color="000000"/>
            </w:tcBorders>
          </w:tcPr>
          <w:p w14:paraId="3AA735B0" w14:textId="77777777" w:rsidR="004D7003" w:rsidRDefault="004D7003" w:rsidP="00CF695A">
            <w:pPr>
              <w:pStyle w:val="Pieddepage"/>
              <w:tabs>
                <w:tab w:val="clear" w:pos="4536"/>
                <w:tab w:val="clear" w:pos="9072"/>
              </w:tabs>
              <w:snapToGrid w:val="0"/>
              <w:spacing w:before="20" w:after="20" w:line="240" w:lineRule="auto"/>
              <w:rPr>
                <w:sz w:val="18"/>
              </w:rPr>
            </w:pPr>
            <w:r>
              <w:rPr>
                <w:sz w:val="18"/>
              </w:rPr>
              <w:t xml:space="preserve">Titre de l’article, en </w:t>
            </w:r>
            <w:r w:rsidR="00CF695A">
              <w:rPr>
                <w:sz w:val="18"/>
              </w:rPr>
              <w:t>20</w:t>
            </w:r>
            <w:r>
              <w:rPr>
                <w:sz w:val="18"/>
              </w:rPr>
              <w:t xml:space="preserve"> pts</w:t>
            </w:r>
          </w:p>
        </w:tc>
      </w:tr>
      <w:tr w:rsidR="004D7003" w14:paraId="7D240E17" w14:textId="77777777">
        <w:tc>
          <w:tcPr>
            <w:tcW w:w="1842" w:type="dxa"/>
            <w:tcBorders>
              <w:left w:val="single" w:sz="1" w:space="0" w:color="000000"/>
              <w:bottom w:val="single" w:sz="1" w:space="0" w:color="000000"/>
            </w:tcBorders>
          </w:tcPr>
          <w:p w14:paraId="52E2D1A4" w14:textId="77777777" w:rsidR="004D7003" w:rsidRDefault="004D7003">
            <w:pPr>
              <w:snapToGrid w:val="0"/>
              <w:spacing w:before="20" w:after="20" w:line="240" w:lineRule="auto"/>
              <w:rPr>
                <w:sz w:val="18"/>
              </w:rPr>
            </w:pPr>
            <w:proofErr w:type="spellStart"/>
            <w:r>
              <w:rPr>
                <w:sz w:val="18"/>
              </w:rPr>
              <w:t>aic:titre</w:t>
            </w:r>
            <w:proofErr w:type="spellEnd"/>
            <w:r>
              <w:rPr>
                <w:sz w:val="18"/>
              </w:rPr>
              <w:t xml:space="preserve"> niveau 1</w:t>
            </w:r>
          </w:p>
        </w:tc>
        <w:tc>
          <w:tcPr>
            <w:tcW w:w="4402" w:type="dxa"/>
            <w:tcBorders>
              <w:left w:val="single" w:sz="1" w:space="0" w:color="000000"/>
              <w:bottom w:val="single" w:sz="1" w:space="0" w:color="000000"/>
              <w:right w:val="single" w:sz="1" w:space="0" w:color="000000"/>
            </w:tcBorders>
          </w:tcPr>
          <w:p w14:paraId="62915984" w14:textId="77777777" w:rsidR="004D7003" w:rsidRDefault="004D7003">
            <w:pPr>
              <w:snapToGrid w:val="0"/>
              <w:spacing w:before="20" w:after="20" w:line="240" w:lineRule="auto"/>
              <w:rPr>
                <w:sz w:val="18"/>
              </w:rPr>
            </w:pPr>
            <w:r>
              <w:rPr>
                <w:sz w:val="18"/>
              </w:rPr>
              <w:t>Titre de section format « 1. », niveau 1, en 12pts</w:t>
            </w:r>
          </w:p>
        </w:tc>
      </w:tr>
      <w:tr w:rsidR="004D7003" w14:paraId="4FB8F492" w14:textId="77777777">
        <w:tc>
          <w:tcPr>
            <w:tcW w:w="1842" w:type="dxa"/>
            <w:tcBorders>
              <w:left w:val="single" w:sz="1" w:space="0" w:color="000000"/>
              <w:bottom w:val="single" w:sz="1" w:space="0" w:color="000000"/>
            </w:tcBorders>
          </w:tcPr>
          <w:p w14:paraId="6B3D9332" w14:textId="77777777" w:rsidR="004D7003" w:rsidRDefault="004D7003">
            <w:pPr>
              <w:snapToGrid w:val="0"/>
              <w:spacing w:before="20" w:after="20" w:line="240" w:lineRule="auto"/>
              <w:rPr>
                <w:sz w:val="18"/>
              </w:rPr>
            </w:pPr>
            <w:proofErr w:type="spellStart"/>
            <w:r>
              <w:rPr>
                <w:sz w:val="18"/>
              </w:rPr>
              <w:t>aic:titre</w:t>
            </w:r>
            <w:proofErr w:type="spellEnd"/>
            <w:r>
              <w:rPr>
                <w:sz w:val="18"/>
              </w:rPr>
              <w:t xml:space="preserve"> niveau 2</w:t>
            </w:r>
          </w:p>
        </w:tc>
        <w:tc>
          <w:tcPr>
            <w:tcW w:w="4402" w:type="dxa"/>
            <w:tcBorders>
              <w:left w:val="single" w:sz="1" w:space="0" w:color="000000"/>
              <w:bottom w:val="single" w:sz="1" w:space="0" w:color="000000"/>
              <w:right w:val="single" w:sz="1" w:space="0" w:color="000000"/>
            </w:tcBorders>
          </w:tcPr>
          <w:p w14:paraId="3444D555" w14:textId="77777777" w:rsidR="004D7003" w:rsidRDefault="004D7003">
            <w:pPr>
              <w:snapToGrid w:val="0"/>
              <w:spacing w:before="20" w:after="20" w:line="240" w:lineRule="auto"/>
              <w:rPr>
                <w:sz w:val="18"/>
              </w:rPr>
            </w:pPr>
            <w:r>
              <w:rPr>
                <w:sz w:val="18"/>
              </w:rPr>
              <w:t>Titre de section format « 1.1. », niveau 2, en 12 pts</w:t>
            </w:r>
          </w:p>
        </w:tc>
      </w:tr>
      <w:tr w:rsidR="004D7003" w14:paraId="2874A9AE" w14:textId="77777777">
        <w:tc>
          <w:tcPr>
            <w:tcW w:w="1842" w:type="dxa"/>
            <w:tcBorders>
              <w:left w:val="single" w:sz="1" w:space="0" w:color="000000"/>
              <w:bottom w:val="single" w:sz="1" w:space="0" w:color="000000"/>
            </w:tcBorders>
          </w:tcPr>
          <w:p w14:paraId="058B64F3" w14:textId="77777777" w:rsidR="004D7003" w:rsidRDefault="004D7003">
            <w:pPr>
              <w:snapToGrid w:val="0"/>
              <w:spacing w:before="20" w:after="20" w:line="240" w:lineRule="auto"/>
              <w:rPr>
                <w:sz w:val="18"/>
              </w:rPr>
            </w:pPr>
            <w:proofErr w:type="spellStart"/>
            <w:r>
              <w:rPr>
                <w:sz w:val="18"/>
              </w:rPr>
              <w:t>aic:titre</w:t>
            </w:r>
            <w:proofErr w:type="spellEnd"/>
            <w:r>
              <w:rPr>
                <w:sz w:val="18"/>
              </w:rPr>
              <w:t xml:space="preserve"> niveau 3</w:t>
            </w:r>
          </w:p>
        </w:tc>
        <w:tc>
          <w:tcPr>
            <w:tcW w:w="4402" w:type="dxa"/>
            <w:tcBorders>
              <w:left w:val="single" w:sz="1" w:space="0" w:color="000000"/>
              <w:bottom w:val="single" w:sz="1" w:space="0" w:color="000000"/>
              <w:right w:val="single" w:sz="1" w:space="0" w:color="000000"/>
            </w:tcBorders>
          </w:tcPr>
          <w:p w14:paraId="4FAC84EF" w14:textId="77777777" w:rsidR="004D7003" w:rsidRDefault="004D7003">
            <w:pPr>
              <w:snapToGrid w:val="0"/>
              <w:spacing w:before="20" w:after="20" w:line="240" w:lineRule="auto"/>
              <w:rPr>
                <w:sz w:val="18"/>
              </w:rPr>
            </w:pPr>
            <w:r>
              <w:rPr>
                <w:sz w:val="18"/>
              </w:rPr>
              <w:t>Titre de section format « 1.1.1. », niveau 3, en 12 pts</w:t>
            </w:r>
          </w:p>
        </w:tc>
      </w:tr>
      <w:tr w:rsidR="004D7003" w14:paraId="5F5932BA" w14:textId="77777777">
        <w:tc>
          <w:tcPr>
            <w:tcW w:w="1842" w:type="dxa"/>
            <w:tcBorders>
              <w:left w:val="single" w:sz="1" w:space="0" w:color="000000"/>
              <w:bottom w:val="single" w:sz="1" w:space="0" w:color="000000"/>
            </w:tcBorders>
          </w:tcPr>
          <w:p w14:paraId="1E9E3E6C" w14:textId="77777777" w:rsidR="004D7003" w:rsidRDefault="004D7003">
            <w:pPr>
              <w:snapToGrid w:val="0"/>
              <w:spacing w:before="20" w:after="20" w:line="240" w:lineRule="auto"/>
              <w:rPr>
                <w:sz w:val="18"/>
              </w:rPr>
            </w:pPr>
            <w:proofErr w:type="spellStart"/>
            <w:r>
              <w:rPr>
                <w:sz w:val="18"/>
              </w:rPr>
              <w:t>aic:titre</w:t>
            </w:r>
            <w:proofErr w:type="spellEnd"/>
            <w:r>
              <w:rPr>
                <w:sz w:val="18"/>
              </w:rPr>
              <w:t xml:space="preserve"> niveau 4</w:t>
            </w:r>
          </w:p>
        </w:tc>
        <w:tc>
          <w:tcPr>
            <w:tcW w:w="4402" w:type="dxa"/>
            <w:tcBorders>
              <w:left w:val="single" w:sz="1" w:space="0" w:color="000000"/>
              <w:bottom w:val="single" w:sz="1" w:space="0" w:color="000000"/>
              <w:right w:val="single" w:sz="1" w:space="0" w:color="000000"/>
            </w:tcBorders>
          </w:tcPr>
          <w:p w14:paraId="37CD7047" w14:textId="77777777" w:rsidR="004D7003" w:rsidRDefault="004D7003">
            <w:pPr>
              <w:snapToGrid w:val="0"/>
              <w:spacing w:before="20" w:after="20" w:line="240" w:lineRule="auto"/>
              <w:rPr>
                <w:sz w:val="18"/>
              </w:rPr>
            </w:pPr>
            <w:r>
              <w:rPr>
                <w:sz w:val="18"/>
              </w:rPr>
              <w:t>Titre de section format « 1.1.1.1. », niveau 4, 12pts, italique</w:t>
            </w:r>
          </w:p>
        </w:tc>
      </w:tr>
      <w:tr w:rsidR="004D7003" w14:paraId="735CFDA0" w14:textId="77777777">
        <w:tc>
          <w:tcPr>
            <w:tcW w:w="1842" w:type="dxa"/>
            <w:tcBorders>
              <w:left w:val="single" w:sz="1" w:space="0" w:color="000000"/>
              <w:bottom w:val="single" w:sz="1" w:space="0" w:color="000000"/>
            </w:tcBorders>
          </w:tcPr>
          <w:p w14:paraId="7BFBE8BA" w14:textId="77777777" w:rsidR="004D7003" w:rsidRDefault="004D7003">
            <w:pPr>
              <w:snapToGrid w:val="0"/>
              <w:spacing w:before="20" w:after="20" w:line="240" w:lineRule="auto"/>
              <w:rPr>
                <w:sz w:val="18"/>
              </w:rPr>
            </w:pPr>
            <w:proofErr w:type="spellStart"/>
            <w:r>
              <w:rPr>
                <w:sz w:val="18"/>
              </w:rPr>
              <w:t>aic:titre</w:t>
            </w:r>
            <w:proofErr w:type="spellEnd"/>
            <w:r>
              <w:rPr>
                <w:sz w:val="18"/>
              </w:rPr>
              <w:t xml:space="preserve"> références</w:t>
            </w:r>
          </w:p>
        </w:tc>
        <w:tc>
          <w:tcPr>
            <w:tcW w:w="4402" w:type="dxa"/>
            <w:tcBorders>
              <w:left w:val="single" w:sz="1" w:space="0" w:color="000000"/>
              <w:bottom w:val="single" w:sz="1" w:space="0" w:color="000000"/>
              <w:right w:val="single" w:sz="1" w:space="0" w:color="000000"/>
            </w:tcBorders>
          </w:tcPr>
          <w:p w14:paraId="0A1C1BA3" w14:textId="77777777" w:rsidR="004D7003" w:rsidRDefault="004D7003">
            <w:pPr>
              <w:snapToGrid w:val="0"/>
              <w:spacing w:before="20" w:after="20" w:line="240" w:lineRule="auto"/>
              <w:rPr>
                <w:sz w:val="18"/>
              </w:rPr>
            </w:pPr>
            <w:r>
              <w:rPr>
                <w:sz w:val="18"/>
              </w:rPr>
              <w:t>Titre de la section « Références », sans numérotation</w:t>
            </w:r>
          </w:p>
        </w:tc>
      </w:tr>
      <w:tr w:rsidR="004D7003" w14:paraId="729577C5" w14:textId="77777777">
        <w:tc>
          <w:tcPr>
            <w:tcW w:w="1842" w:type="dxa"/>
            <w:tcBorders>
              <w:left w:val="single" w:sz="1" w:space="0" w:color="000000"/>
              <w:bottom w:val="single" w:sz="1" w:space="0" w:color="000000"/>
            </w:tcBorders>
          </w:tcPr>
          <w:p w14:paraId="517AD2EB" w14:textId="77777777" w:rsidR="004D7003" w:rsidRDefault="004D7003">
            <w:pPr>
              <w:snapToGrid w:val="0"/>
              <w:spacing w:before="20" w:after="20" w:line="240" w:lineRule="auto"/>
              <w:rPr>
                <w:sz w:val="18"/>
              </w:rPr>
            </w:pPr>
            <w:proofErr w:type="spellStart"/>
            <w:r>
              <w:rPr>
                <w:sz w:val="18"/>
              </w:rPr>
              <w:t>aic:texte</w:t>
            </w:r>
            <w:proofErr w:type="spellEnd"/>
            <w:r>
              <w:rPr>
                <w:sz w:val="18"/>
              </w:rPr>
              <w:t xml:space="preserve"> résumé</w:t>
            </w:r>
          </w:p>
        </w:tc>
        <w:tc>
          <w:tcPr>
            <w:tcW w:w="4402" w:type="dxa"/>
            <w:tcBorders>
              <w:left w:val="single" w:sz="1" w:space="0" w:color="000000"/>
              <w:bottom w:val="single" w:sz="1" w:space="0" w:color="000000"/>
              <w:right w:val="single" w:sz="1" w:space="0" w:color="000000"/>
            </w:tcBorders>
          </w:tcPr>
          <w:p w14:paraId="6FFA5B82" w14:textId="77777777" w:rsidR="004D7003" w:rsidRDefault="004D7003">
            <w:pPr>
              <w:snapToGrid w:val="0"/>
              <w:spacing w:before="20" w:after="20" w:line="240" w:lineRule="auto"/>
              <w:rPr>
                <w:sz w:val="18"/>
              </w:rPr>
            </w:pPr>
            <w:r>
              <w:rPr>
                <w:sz w:val="18"/>
              </w:rPr>
              <w:t>Texte du résumé. Mettre le mot « Résumé » manuellement en gras</w:t>
            </w:r>
          </w:p>
        </w:tc>
      </w:tr>
      <w:tr w:rsidR="004D7003" w14:paraId="4F3E90FC" w14:textId="77777777">
        <w:tc>
          <w:tcPr>
            <w:tcW w:w="1842" w:type="dxa"/>
            <w:tcBorders>
              <w:left w:val="single" w:sz="1" w:space="0" w:color="000000"/>
              <w:bottom w:val="single" w:sz="1" w:space="0" w:color="000000"/>
            </w:tcBorders>
          </w:tcPr>
          <w:p w14:paraId="6B20AFFC" w14:textId="77777777" w:rsidR="004D7003" w:rsidRDefault="004D7003">
            <w:pPr>
              <w:snapToGrid w:val="0"/>
              <w:spacing w:before="20" w:after="20" w:line="240" w:lineRule="auto"/>
              <w:rPr>
                <w:sz w:val="18"/>
              </w:rPr>
            </w:pPr>
            <w:proofErr w:type="spellStart"/>
            <w:r>
              <w:rPr>
                <w:sz w:val="18"/>
              </w:rPr>
              <w:t>aic:mots-clés</w:t>
            </w:r>
            <w:proofErr w:type="spellEnd"/>
          </w:p>
        </w:tc>
        <w:tc>
          <w:tcPr>
            <w:tcW w:w="4402" w:type="dxa"/>
            <w:tcBorders>
              <w:left w:val="single" w:sz="1" w:space="0" w:color="000000"/>
              <w:bottom w:val="single" w:sz="1" w:space="0" w:color="000000"/>
              <w:right w:val="single" w:sz="1" w:space="0" w:color="000000"/>
            </w:tcBorders>
          </w:tcPr>
          <w:p w14:paraId="600C3448" w14:textId="77777777" w:rsidR="004D7003" w:rsidRDefault="004D7003">
            <w:pPr>
              <w:snapToGrid w:val="0"/>
              <w:spacing w:before="20" w:after="20" w:line="240" w:lineRule="auto"/>
              <w:rPr>
                <w:sz w:val="18"/>
              </w:rPr>
            </w:pPr>
            <w:r>
              <w:rPr>
                <w:sz w:val="18"/>
              </w:rPr>
              <w:t>Mots-clés. Mettre le titre « Mots-clés » manuellement en gras</w:t>
            </w:r>
          </w:p>
        </w:tc>
      </w:tr>
      <w:tr w:rsidR="004D7003" w14:paraId="5397B3E9" w14:textId="77777777">
        <w:tc>
          <w:tcPr>
            <w:tcW w:w="1842" w:type="dxa"/>
            <w:tcBorders>
              <w:left w:val="single" w:sz="1" w:space="0" w:color="000000"/>
              <w:bottom w:val="single" w:sz="1" w:space="0" w:color="000000"/>
            </w:tcBorders>
          </w:tcPr>
          <w:p w14:paraId="2E4D03CA" w14:textId="77777777" w:rsidR="004D7003" w:rsidRDefault="004D7003">
            <w:pPr>
              <w:snapToGrid w:val="0"/>
              <w:spacing w:before="20" w:after="20" w:line="240" w:lineRule="auto"/>
              <w:rPr>
                <w:sz w:val="18"/>
              </w:rPr>
            </w:pPr>
            <w:proofErr w:type="spellStart"/>
            <w:r>
              <w:rPr>
                <w:sz w:val="18"/>
              </w:rPr>
              <w:t>aic:auteurs</w:t>
            </w:r>
            <w:proofErr w:type="spellEnd"/>
          </w:p>
        </w:tc>
        <w:tc>
          <w:tcPr>
            <w:tcW w:w="4402" w:type="dxa"/>
            <w:tcBorders>
              <w:left w:val="single" w:sz="1" w:space="0" w:color="000000"/>
              <w:bottom w:val="single" w:sz="1" w:space="0" w:color="000000"/>
              <w:right w:val="single" w:sz="1" w:space="0" w:color="000000"/>
            </w:tcBorders>
          </w:tcPr>
          <w:p w14:paraId="5B9739F8" w14:textId="77777777" w:rsidR="004D7003" w:rsidRDefault="004D7003">
            <w:pPr>
              <w:snapToGrid w:val="0"/>
              <w:spacing w:before="20" w:after="20" w:line="240" w:lineRule="auto"/>
              <w:rPr>
                <w:sz w:val="18"/>
              </w:rPr>
            </w:pPr>
            <w:r>
              <w:rPr>
                <w:sz w:val="18"/>
              </w:rPr>
              <w:t>Nom des auteurs</w:t>
            </w:r>
          </w:p>
        </w:tc>
      </w:tr>
      <w:tr w:rsidR="004D7003" w14:paraId="44A292D5" w14:textId="77777777">
        <w:tc>
          <w:tcPr>
            <w:tcW w:w="1842" w:type="dxa"/>
            <w:tcBorders>
              <w:left w:val="single" w:sz="1" w:space="0" w:color="000000"/>
              <w:bottom w:val="single" w:sz="1" w:space="0" w:color="000000"/>
            </w:tcBorders>
          </w:tcPr>
          <w:p w14:paraId="7DDDE328" w14:textId="77777777" w:rsidR="004D7003" w:rsidRDefault="004D7003">
            <w:pPr>
              <w:snapToGrid w:val="0"/>
              <w:spacing w:before="20" w:after="20" w:line="240" w:lineRule="auto"/>
              <w:rPr>
                <w:sz w:val="18"/>
              </w:rPr>
            </w:pPr>
            <w:proofErr w:type="spellStart"/>
            <w:r>
              <w:rPr>
                <w:sz w:val="18"/>
              </w:rPr>
              <w:t>aic:email-et-liens</w:t>
            </w:r>
            <w:proofErr w:type="spellEnd"/>
          </w:p>
        </w:tc>
        <w:tc>
          <w:tcPr>
            <w:tcW w:w="4402" w:type="dxa"/>
            <w:tcBorders>
              <w:left w:val="single" w:sz="1" w:space="0" w:color="000000"/>
              <w:bottom w:val="single" w:sz="1" w:space="0" w:color="000000"/>
              <w:right w:val="single" w:sz="1" w:space="0" w:color="000000"/>
            </w:tcBorders>
          </w:tcPr>
          <w:p w14:paraId="44607CDA" w14:textId="77777777" w:rsidR="004D7003" w:rsidRDefault="004D7003">
            <w:pPr>
              <w:snapToGrid w:val="0"/>
              <w:spacing w:before="20" w:after="20" w:line="240" w:lineRule="auto"/>
              <w:rPr>
                <w:sz w:val="18"/>
              </w:rPr>
            </w:pPr>
            <w:r>
              <w:rPr>
                <w:sz w:val="18"/>
              </w:rPr>
              <w:t>Email des auteur et site Web</w:t>
            </w:r>
          </w:p>
        </w:tc>
      </w:tr>
      <w:tr w:rsidR="004D7003" w14:paraId="743B9DA4" w14:textId="77777777">
        <w:tc>
          <w:tcPr>
            <w:tcW w:w="1842" w:type="dxa"/>
            <w:tcBorders>
              <w:left w:val="single" w:sz="1" w:space="0" w:color="000000"/>
              <w:bottom w:val="single" w:sz="1" w:space="0" w:color="000000"/>
            </w:tcBorders>
          </w:tcPr>
          <w:p w14:paraId="2BE7D4D7" w14:textId="77777777" w:rsidR="004D7003" w:rsidRDefault="004D7003">
            <w:pPr>
              <w:snapToGrid w:val="0"/>
              <w:spacing w:before="20" w:after="20" w:line="240" w:lineRule="auto"/>
              <w:rPr>
                <w:sz w:val="18"/>
              </w:rPr>
            </w:pPr>
            <w:proofErr w:type="spellStart"/>
            <w:r>
              <w:rPr>
                <w:sz w:val="18"/>
              </w:rPr>
              <w:t>aic:adresses</w:t>
            </w:r>
            <w:proofErr w:type="spellEnd"/>
          </w:p>
        </w:tc>
        <w:tc>
          <w:tcPr>
            <w:tcW w:w="4402" w:type="dxa"/>
            <w:tcBorders>
              <w:left w:val="single" w:sz="1" w:space="0" w:color="000000"/>
              <w:bottom w:val="single" w:sz="1" w:space="0" w:color="000000"/>
              <w:right w:val="single" w:sz="1" w:space="0" w:color="000000"/>
            </w:tcBorders>
          </w:tcPr>
          <w:p w14:paraId="77DCFF50" w14:textId="77777777" w:rsidR="004D7003" w:rsidRDefault="004D7003">
            <w:pPr>
              <w:snapToGrid w:val="0"/>
              <w:spacing w:before="20" w:after="20" w:line="240" w:lineRule="auto"/>
              <w:rPr>
                <w:sz w:val="18"/>
              </w:rPr>
            </w:pPr>
            <w:r>
              <w:rPr>
                <w:sz w:val="18"/>
              </w:rPr>
              <w:t>Coordonnées institutionnelles et email des auteurs</w:t>
            </w:r>
          </w:p>
        </w:tc>
      </w:tr>
      <w:tr w:rsidR="004D7003" w14:paraId="052C65B5" w14:textId="77777777">
        <w:tc>
          <w:tcPr>
            <w:tcW w:w="1842" w:type="dxa"/>
            <w:tcBorders>
              <w:left w:val="single" w:sz="1" w:space="0" w:color="000000"/>
              <w:bottom w:val="single" w:sz="1" w:space="0" w:color="000000"/>
            </w:tcBorders>
          </w:tcPr>
          <w:p w14:paraId="2E1B86E7" w14:textId="77777777" w:rsidR="004D7003" w:rsidRDefault="004D7003">
            <w:pPr>
              <w:snapToGrid w:val="0"/>
              <w:spacing w:before="20" w:after="20" w:line="240" w:lineRule="auto"/>
              <w:rPr>
                <w:sz w:val="18"/>
              </w:rPr>
            </w:pPr>
            <w:proofErr w:type="spellStart"/>
            <w:r>
              <w:rPr>
                <w:sz w:val="18"/>
              </w:rPr>
              <w:t>aic:texte</w:t>
            </w:r>
            <w:proofErr w:type="spellEnd"/>
            <w:r>
              <w:rPr>
                <w:sz w:val="18"/>
              </w:rPr>
              <w:t xml:space="preserve"> courant</w:t>
            </w:r>
          </w:p>
        </w:tc>
        <w:tc>
          <w:tcPr>
            <w:tcW w:w="4402" w:type="dxa"/>
            <w:tcBorders>
              <w:left w:val="single" w:sz="1" w:space="0" w:color="000000"/>
              <w:bottom w:val="single" w:sz="1" w:space="0" w:color="000000"/>
              <w:right w:val="single" w:sz="1" w:space="0" w:color="000000"/>
            </w:tcBorders>
          </w:tcPr>
          <w:p w14:paraId="71131C2A" w14:textId="77777777" w:rsidR="004D7003" w:rsidRDefault="004D7003">
            <w:pPr>
              <w:snapToGrid w:val="0"/>
              <w:spacing w:before="20" w:after="20" w:line="240" w:lineRule="auto"/>
              <w:rPr>
                <w:sz w:val="18"/>
              </w:rPr>
            </w:pPr>
            <w:r>
              <w:rPr>
                <w:sz w:val="18"/>
              </w:rPr>
              <w:t>Texte courant en 12pts et Times New Roman</w:t>
            </w:r>
          </w:p>
        </w:tc>
      </w:tr>
      <w:tr w:rsidR="004D7003" w14:paraId="7A8854A1" w14:textId="77777777">
        <w:tc>
          <w:tcPr>
            <w:tcW w:w="1842" w:type="dxa"/>
            <w:tcBorders>
              <w:left w:val="single" w:sz="1" w:space="0" w:color="000000"/>
              <w:bottom w:val="single" w:sz="1" w:space="0" w:color="000000"/>
            </w:tcBorders>
          </w:tcPr>
          <w:p w14:paraId="13467A58" w14:textId="77777777" w:rsidR="004D7003" w:rsidRDefault="004D7003">
            <w:pPr>
              <w:snapToGrid w:val="0"/>
              <w:spacing w:before="20" w:after="20" w:line="240" w:lineRule="auto"/>
              <w:rPr>
                <w:sz w:val="18"/>
              </w:rPr>
            </w:pPr>
            <w:proofErr w:type="spellStart"/>
            <w:r>
              <w:rPr>
                <w:sz w:val="18"/>
              </w:rPr>
              <w:t>aic:enum</w:t>
            </w:r>
            <w:proofErr w:type="spellEnd"/>
            <w:r>
              <w:rPr>
                <w:sz w:val="18"/>
              </w:rPr>
              <w:t xml:space="preserve"> 1</w:t>
            </w:r>
            <w:r>
              <w:rPr>
                <w:sz w:val="18"/>
                <w:vertAlign w:val="superscript"/>
              </w:rPr>
              <w:t>er</w:t>
            </w:r>
            <w:r>
              <w:rPr>
                <w:sz w:val="18"/>
              </w:rPr>
              <w:t xml:space="preserve"> </w:t>
            </w:r>
            <w:proofErr w:type="spellStart"/>
            <w:r>
              <w:rPr>
                <w:sz w:val="18"/>
              </w:rPr>
              <w:t>niv</w:t>
            </w:r>
            <w:proofErr w:type="spellEnd"/>
          </w:p>
        </w:tc>
        <w:tc>
          <w:tcPr>
            <w:tcW w:w="4402" w:type="dxa"/>
            <w:tcBorders>
              <w:left w:val="single" w:sz="1" w:space="0" w:color="000000"/>
              <w:bottom w:val="single" w:sz="1" w:space="0" w:color="000000"/>
              <w:right w:val="single" w:sz="1" w:space="0" w:color="000000"/>
            </w:tcBorders>
          </w:tcPr>
          <w:p w14:paraId="11D02E2E" w14:textId="77777777" w:rsidR="004D7003" w:rsidRDefault="004D7003">
            <w:pPr>
              <w:snapToGrid w:val="0"/>
              <w:spacing w:before="20" w:after="20" w:line="240" w:lineRule="auto"/>
              <w:rPr>
                <w:sz w:val="18"/>
              </w:rPr>
            </w:pPr>
            <w:r>
              <w:rPr>
                <w:sz w:val="18"/>
              </w:rPr>
              <w:t>Énumération de premier niveau</w:t>
            </w:r>
          </w:p>
        </w:tc>
      </w:tr>
      <w:tr w:rsidR="004D7003" w14:paraId="051F33FB" w14:textId="77777777">
        <w:tc>
          <w:tcPr>
            <w:tcW w:w="1842" w:type="dxa"/>
            <w:tcBorders>
              <w:left w:val="single" w:sz="1" w:space="0" w:color="000000"/>
              <w:bottom w:val="single" w:sz="1" w:space="0" w:color="000000"/>
            </w:tcBorders>
          </w:tcPr>
          <w:p w14:paraId="5B238DFC" w14:textId="77777777" w:rsidR="004D7003" w:rsidRDefault="004D7003">
            <w:pPr>
              <w:snapToGrid w:val="0"/>
              <w:spacing w:before="20" w:after="20" w:line="240" w:lineRule="auto"/>
              <w:rPr>
                <w:sz w:val="18"/>
              </w:rPr>
            </w:pPr>
            <w:proofErr w:type="spellStart"/>
            <w:r>
              <w:rPr>
                <w:sz w:val="18"/>
              </w:rPr>
              <w:t>aic:enum</w:t>
            </w:r>
            <w:proofErr w:type="spellEnd"/>
            <w:r>
              <w:rPr>
                <w:sz w:val="18"/>
              </w:rPr>
              <w:t xml:space="preserve"> 2</w:t>
            </w:r>
            <w:r>
              <w:rPr>
                <w:sz w:val="18"/>
                <w:vertAlign w:val="superscript"/>
              </w:rPr>
              <w:t>ème</w:t>
            </w:r>
            <w:r>
              <w:rPr>
                <w:sz w:val="18"/>
              </w:rPr>
              <w:t xml:space="preserve"> </w:t>
            </w:r>
            <w:proofErr w:type="spellStart"/>
            <w:r>
              <w:rPr>
                <w:sz w:val="18"/>
              </w:rPr>
              <w:t>niv</w:t>
            </w:r>
            <w:proofErr w:type="spellEnd"/>
          </w:p>
        </w:tc>
        <w:tc>
          <w:tcPr>
            <w:tcW w:w="4402" w:type="dxa"/>
            <w:tcBorders>
              <w:left w:val="single" w:sz="1" w:space="0" w:color="000000"/>
              <w:bottom w:val="single" w:sz="1" w:space="0" w:color="000000"/>
              <w:right w:val="single" w:sz="1" w:space="0" w:color="000000"/>
            </w:tcBorders>
          </w:tcPr>
          <w:p w14:paraId="7E0AF328" w14:textId="77777777" w:rsidR="004D7003" w:rsidRDefault="004D7003">
            <w:pPr>
              <w:snapToGrid w:val="0"/>
              <w:spacing w:before="20" w:after="20" w:line="240" w:lineRule="auto"/>
              <w:rPr>
                <w:sz w:val="18"/>
              </w:rPr>
            </w:pPr>
            <w:r>
              <w:rPr>
                <w:sz w:val="18"/>
              </w:rPr>
              <w:t>Énumération de deuxième niveau</w:t>
            </w:r>
          </w:p>
        </w:tc>
      </w:tr>
      <w:tr w:rsidR="004D7003" w14:paraId="771F0BFF" w14:textId="77777777">
        <w:tc>
          <w:tcPr>
            <w:tcW w:w="1842" w:type="dxa"/>
            <w:tcBorders>
              <w:left w:val="single" w:sz="1" w:space="0" w:color="000000"/>
              <w:bottom w:val="single" w:sz="1" w:space="0" w:color="000000"/>
            </w:tcBorders>
          </w:tcPr>
          <w:p w14:paraId="1919CDC6" w14:textId="77777777" w:rsidR="004D7003" w:rsidRDefault="004D7003">
            <w:pPr>
              <w:snapToGrid w:val="0"/>
              <w:spacing w:before="20" w:after="20" w:line="240" w:lineRule="auto"/>
              <w:rPr>
                <w:sz w:val="18"/>
              </w:rPr>
            </w:pPr>
            <w:proofErr w:type="spellStart"/>
            <w:r>
              <w:rPr>
                <w:sz w:val="18"/>
              </w:rPr>
              <w:t>aic:légende-figure</w:t>
            </w:r>
            <w:proofErr w:type="spellEnd"/>
          </w:p>
        </w:tc>
        <w:tc>
          <w:tcPr>
            <w:tcW w:w="4402" w:type="dxa"/>
            <w:tcBorders>
              <w:left w:val="single" w:sz="1" w:space="0" w:color="000000"/>
              <w:bottom w:val="single" w:sz="1" w:space="0" w:color="000000"/>
              <w:right w:val="single" w:sz="1" w:space="0" w:color="000000"/>
            </w:tcBorders>
          </w:tcPr>
          <w:p w14:paraId="0DF7D124" w14:textId="77777777" w:rsidR="004D7003" w:rsidRDefault="004D7003">
            <w:pPr>
              <w:snapToGrid w:val="0"/>
              <w:spacing w:before="20" w:after="20" w:line="240" w:lineRule="auto"/>
              <w:rPr>
                <w:sz w:val="18"/>
              </w:rPr>
            </w:pPr>
            <w:r>
              <w:rPr>
                <w:sz w:val="18"/>
              </w:rPr>
              <w:t>Légende des figures. La légende devra être mise manuellement en italique et en graisse normale,</w:t>
            </w:r>
            <w:r w:rsidR="00CF695A">
              <w:rPr>
                <w:sz w:val="18"/>
              </w:rPr>
              <w:t xml:space="preserve"> </w:t>
            </w:r>
            <w:r>
              <w:rPr>
                <w:sz w:val="18"/>
              </w:rPr>
              <w:t>le numéro étant en romain et en gras.</w:t>
            </w:r>
          </w:p>
        </w:tc>
      </w:tr>
      <w:tr w:rsidR="004D7003" w14:paraId="3DCC38E3" w14:textId="77777777">
        <w:tc>
          <w:tcPr>
            <w:tcW w:w="1842" w:type="dxa"/>
            <w:tcBorders>
              <w:left w:val="single" w:sz="1" w:space="0" w:color="000000"/>
              <w:bottom w:val="single" w:sz="1" w:space="0" w:color="000000"/>
            </w:tcBorders>
          </w:tcPr>
          <w:p w14:paraId="7D1C1F22" w14:textId="77777777" w:rsidR="004D7003" w:rsidRDefault="004D7003">
            <w:pPr>
              <w:snapToGrid w:val="0"/>
              <w:spacing w:before="20" w:after="20" w:line="240" w:lineRule="auto"/>
              <w:rPr>
                <w:sz w:val="18"/>
              </w:rPr>
            </w:pPr>
            <w:proofErr w:type="spellStart"/>
            <w:r>
              <w:rPr>
                <w:sz w:val="18"/>
              </w:rPr>
              <w:t>aic:formule</w:t>
            </w:r>
            <w:proofErr w:type="spellEnd"/>
          </w:p>
        </w:tc>
        <w:tc>
          <w:tcPr>
            <w:tcW w:w="4402" w:type="dxa"/>
            <w:tcBorders>
              <w:left w:val="single" w:sz="1" w:space="0" w:color="000000"/>
              <w:bottom w:val="single" w:sz="1" w:space="0" w:color="000000"/>
              <w:right w:val="single" w:sz="1" w:space="0" w:color="000000"/>
            </w:tcBorders>
          </w:tcPr>
          <w:p w14:paraId="3AE351F7" w14:textId="77777777" w:rsidR="004D7003" w:rsidRDefault="004D7003">
            <w:pPr>
              <w:snapToGrid w:val="0"/>
              <w:spacing w:before="20" w:after="20" w:line="240" w:lineRule="auto"/>
              <w:rPr>
                <w:sz w:val="18"/>
              </w:rPr>
            </w:pPr>
            <w:r>
              <w:rPr>
                <w:sz w:val="18"/>
              </w:rPr>
              <w:t>Formules mathématiques qui doivent être numérotées</w:t>
            </w:r>
          </w:p>
        </w:tc>
      </w:tr>
      <w:tr w:rsidR="004D7003" w14:paraId="6968D099" w14:textId="77777777">
        <w:tc>
          <w:tcPr>
            <w:tcW w:w="1842" w:type="dxa"/>
            <w:tcBorders>
              <w:left w:val="single" w:sz="1" w:space="0" w:color="000000"/>
              <w:bottom w:val="single" w:sz="1" w:space="0" w:color="000000"/>
            </w:tcBorders>
          </w:tcPr>
          <w:p w14:paraId="5EAF333B" w14:textId="77777777" w:rsidR="004D7003" w:rsidRDefault="004D7003">
            <w:pPr>
              <w:snapToGrid w:val="0"/>
              <w:spacing w:before="20" w:after="20" w:line="240" w:lineRule="auto"/>
              <w:rPr>
                <w:sz w:val="18"/>
              </w:rPr>
            </w:pPr>
            <w:proofErr w:type="spellStart"/>
            <w:r>
              <w:rPr>
                <w:sz w:val="18"/>
              </w:rPr>
              <w:t>aic:références</w:t>
            </w:r>
            <w:proofErr w:type="spellEnd"/>
          </w:p>
        </w:tc>
        <w:tc>
          <w:tcPr>
            <w:tcW w:w="4402" w:type="dxa"/>
            <w:tcBorders>
              <w:left w:val="single" w:sz="1" w:space="0" w:color="000000"/>
              <w:bottom w:val="single" w:sz="1" w:space="0" w:color="000000"/>
              <w:right w:val="single" w:sz="1" w:space="0" w:color="000000"/>
            </w:tcBorders>
          </w:tcPr>
          <w:p w14:paraId="024D4550" w14:textId="77777777" w:rsidR="004D7003" w:rsidRDefault="004D7003">
            <w:pPr>
              <w:snapToGrid w:val="0"/>
              <w:spacing w:before="20" w:after="20" w:line="240" w:lineRule="auto"/>
              <w:rPr>
                <w:sz w:val="18"/>
              </w:rPr>
            </w:pPr>
            <w:r>
              <w:rPr>
                <w:sz w:val="18"/>
              </w:rPr>
              <w:t>Style des références</w:t>
            </w:r>
            <w:r w:rsidR="00E47E4A">
              <w:rPr>
                <w:sz w:val="18"/>
              </w:rPr>
              <w:t>, en 11pts</w:t>
            </w:r>
            <w:r>
              <w:rPr>
                <w:sz w:val="18"/>
              </w:rPr>
              <w:t>. Pour le formatage des références voir la section 2.1 « au sujet des références »</w:t>
            </w:r>
          </w:p>
        </w:tc>
      </w:tr>
      <w:tr w:rsidR="004D7003" w14:paraId="5388446C" w14:textId="77777777">
        <w:tc>
          <w:tcPr>
            <w:tcW w:w="1842" w:type="dxa"/>
            <w:tcBorders>
              <w:left w:val="single" w:sz="1" w:space="0" w:color="000000"/>
              <w:bottom w:val="single" w:sz="1" w:space="0" w:color="000000"/>
            </w:tcBorders>
          </w:tcPr>
          <w:p w14:paraId="751762CF" w14:textId="77777777" w:rsidR="004D7003" w:rsidRDefault="004D7003">
            <w:pPr>
              <w:snapToGrid w:val="0"/>
              <w:spacing w:before="20" w:after="20" w:line="240" w:lineRule="auto"/>
              <w:rPr>
                <w:sz w:val="18"/>
              </w:rPr>
            </w:pPr>
            <w:proofErr w:type="spellStart"/>
            <w:r>
              <w:rPr>
                <w:sz w:val="18"/>
              </w:rPr>
              <w:t>aic:programme</w:t>
            </w:r>
            <w:proofErr w:type="spellEnd"/>
          </w:p>
        </w:tc>
        <w:tc>
          <w:tcPr>
            <w:tcW w:w="4402" w:type="dxa"/>
            <w:tcBorders>
              <w:left w:val="single" w:sz="1" w:space="0" w:color="000000"/>
              <w:bottom w:val="single" w:sz="1" w:space="0" w:color="000000"/>
              <w:right w:val="single" w:sz="1" w:space="0" w:color="000000"/>
            </w:tcBorders>
          </w:tcPr>
          <w:p w14:paraId="1D369F41" w14:textId="77777777" w:rsidR="004D7003" w:rsidRDefault="004D7003">
            <w:pPr>
              <w:snapToGrid w:val="0"/>
              <w:spacing w:before="20" w:after="20" w:line="240" w:lineRule="auto"/>
              <w:rPr>
                <w:sz w:val="18"/>
              </w:rPr>
            </w:pPr>
            <w:r>
              <w:rPr>
                <w:sz w:val="18"/>
              </w:rPr>
              <w:t xml:space="preserve">Algorithme ou </w:t>
            </w:r>
            <w:proofErr w:type="spellStart"/>
            <w:r>
              <w:rPr>
                <w:sz w:val="18"/>
              </w:rPr>
              <w:t>pseudo-code</w:t>
            </w:r>
            <w:proofErr w:type="spellEnd"/>
            <w:r>
              <w:rPr>
                <w:sz w:val="18"/>
              </w:rPr>
              <w:t>.</w:t>
            </w:r>
          </w:p>
        </w:tc>
      </w:tr>
    </w:tbl>
    <w:p w14:paraId="2DB5CBD6" w14:textId="77777777" w:rsidR="004D7003" w:rsidRDefault="004D7003" w:rsidP="000A2142">
      <w:pPr>
        <w:pStyle w:val="aictitreniveau1"/>
      </w:pPr>
      <w:r>
        <w:t>Les entêtes et pieds de pages</w:t>
      </w:r>
    </w:p>
    <w:p w14:paraId="32599A19" w14:textId="1D126C6A" w:rsidR="004D7003" w:rsidRDefault="004D7003" w:rsidP="000A2142">
      <w:pPr>
        <w:pStyle w:val="aictextecourant"/>
      </w:pPr>
      <w:r>
        <w:t xml:space="preserve">Les entêtes de pages paires indiquent un </w:t>
      </w:r>
      <w:r w:rsidRPr="00965A59">
        <w:rPr>
          <w:b/>
        </w:rPr>
        <w:t>titre court </w:t>
      </w:r>
      <w:r>
        <w:t>(italique, 11pt, Times New Roman, aligné à droite</w:t>
      </w:r>
      <w:proofErr w:type="gramStart"/>
      <w:r>
        <w:t>);</w:t>
      </w:r>
      <w:proofErr w:type="gramEnd"/>
      <w:r>
        <w:t xml:space="preserve"> les entêtes des pages impaires indiquent « </w:t>
      </w:r>
      <w:r w:rsidR="007142D6">
        <w:rPr>
          <w:i/>
          <w:sz w:val="22"/>
        </w:rPr>
        <w:t>IA &amp; Santé</w:t>
      </w:r>
      <w:r w:rsidRPr="005D6B9E">
        <w:rPr>
          <w:i/>
          <w:sz w:val="22"/>
        </w:rPr>
        <w:t xml:space="preserve"> </w:t>
      </w:r>
      <w:r w:rsidR="00387D24">
        <w:rPr>
          <w:i/>
          <w:sz w:val="22"/>
        </w:rPr>
        <w:t>2</w:t>
      </w:r>
      <w:r w:rsidR="00B348B2">
        <w:rPr>
          <w:i/>
          <w:sz w:val="22"/>
        </w:rPr>
        <w:t>021</w:t>
      </w:r>
      <w:r w:rsidR="00B348B2">
        <w:t> »</w:t>
      </w:r>
      <w:r>
        <w:t xml:space="preserve"> (italique, 11pt, Times New Roman, aligné à gauche). Les pieds de pages sont </w:t>
      </w:r>
      <w:r w:rsidRPr="00965A59">
        <w:rPr>
          <w:b/>
        </w:rPr>
        <w:t>vides</w:t>
      </w:r>
      <w:r>
        <w:t xml:space="preserve">. Comme toujours dans la version définitive des articles </w:t>
      </w:r>
      <w:r>
        <w:rPr>
          <w:b/>
        </w:rPr>
        <w:t>il ne faut surtout pas</w:t>
      </w:r>
      <w:r>
        <w:t xml:space="preserve"> numéroter les pages, c’est l’imprimeur</w:t>
      </w:r>
      <w:r w:rsidR="004A6987">
        <w:t xml:space="preserve"> (ou l’éditeur des PDF)</w:t>
      </w:r>
      <w:r>
        <w:t xml:space="preserve"> qui se chargera de cette tâche !</w:t>
      </w:r>
    </w:p>
    <w:p w14:paraId="32798441" w14:textId="77777777" w:rsidR="004D7003" w:rsidRDefault="004D7003" w:rsidP="000A2142">
      <w:pPr>
        <w:pStyle w:val="aictitreniveau1"/>
      </w:pPr>
      <w:r>
        <w:t>Divers points</w:t>
      </w:r>
    </w:p>
    <w:p w14:paraId="7AD37CEA" w14:textId="366C451F" w:rsidR="00AE247D" w:rsidRDefault="004D7003" w:rsidP="000A2142">
      <w:pPr>
        <w:pStyle w:val="aictextecourant"/>
      </w:pPr>
      <w:r>
        <w:t>Voici quelques indicat</w:t>
      </w:r>
      <w:r w:rsidR="004A6987">
        <w:t>ions plus précises concernant la</w:t>
      </w:r>
      <w:r>
        <w:t xml:space="preserve"> notation des références bibliographiques, l’insertion de figures et la description d’algorithmes. Au passage vous verrez éga</w:t>
      </w:r>
      <w:r w:rsidR="00B348B2">
        <w:t>lement un exemple d’énumération</w:t>
      </w:r>
      <w:r>
        <w:t>…</w:t>
      </w:r>
    </w:p>
    <w:p w14:paraId="402C9EF4" w14:textId="77777777" w:rsidR="00AE247D" w:rsidRDefault="00AE247D">
      <w:pPr>
        <w:suppressAutoHyphens w:val="0"/>
        <w:spacing w:line="240" w:lineRule="auto"/>
        <w:rPr>
          <w:sz w:val="24"/>
          <w:szCs w:val="24"/>
        </w:rPr>
      </w:pPr>
      <w:r>
        <w:br w:type="page"/>
      </w:r>
    </w:p>
    <w:p w14:paraId="1E6C0BE7" w14:textId="77777777" w:rsidR="004D7003" w:rsidRDefault="004D7003" w:rsidP="000A2142">
      <w:pPr>
        <w:pStyle w:val="aictitreniveau1"/>
      </w:pPr>
      <w:r>
        <w:lastRenderedPageBreak/>
        <w:t>Au sujet des références</w:t>
      </w:r>
    </w:p>
    <w:p w14:paraId="3211702A" w14:textId="77777777" w:rsidR="004D7003" w:rsidRPr="00E0250D" w:rsidRDefault="004D7003" w:rsidP="000A2142">
      <w:pPr>
        <w:pStyle w:val="aictextecourant"/>
      </w:pPr>
      <w:r w:rsidRPr="00E0250D">
        <w:t xml:space="preserve">Les références seront en fin de document par la section « Références » en style « Titre références ».  Elles respecteront un format de type APA francisé : </w:t>
      </w:r>
    </w:p>
    <w:p w14:paraId="6208CD87" w14:textId="77777777" w:rsidR="004D7003" w:rsidRPr="00E0250D" w:rsidRDefault="004D7003" w:rsidP="000A2142">
      <w:pPr>
        <w:pStyle w:val="aicnum1erniv"/>
      </w:pPr>
      <w:r w:rsidRPr="00E0250D">
        <w:t>Les références sont citées par ordre alphabétique à la fin de l'ouvrage sous la section « Références »,</w:t>
      </w:r>
    </w:p>
    <w:p w14:paraId="06C19ED2" w14:textId="77777777" w:rsidR="004D7003" w:rsidRPr="00E0250D" w:rsidRDefault="004D7003" w:rsidP="000A2142">
      <w:pPr>
        <w:pStyle w:val="aicnum1erniv"/>
      </w:pPr>
      <w:r w:rsidRPr="00E0250D">
        <w:t>Les noms des auteurs sont donnés in extenso dans les références. Dans le texte, les articles sont cités en faisant référence aux auteurs et à l'année placés entre parenthèses – p. ex. (</w:t>
      </w:r>
      <w:proofErr w:type="spellStart"/>
      <w:r w:rsidRPr="00E0250D">
        <w:t>Charlet</w:t>
      </w:r>
      <w:proofErr w:type="spellEnd"/>
      <w:r w:rsidRPr="00E0250D">
        <w:t xml:space="preserve"> &amp; </w:t>
      </w:r>
      <w:proofErr w:type="spellStart"/>
      <w:r w:rsidRPr="00E0250D">
        <w:t>Zacklad</w:t>
      </w:r>
      <w:proofErr w:type="spellEnd"/>
      <w:r w:rsidRPr="00E0250D">
        <w:t>, 1998). Au-dessus de 2 auteurs, utilisez « et al. »,</w:t>
      </w:r>
    </w:p>
    <w:p w14:paraId="4CF68B8C" w14:textId="77777777" w:rsidR="004D7003" w:rsidRPr="00E0250D" w:rsidRDefault="004D7003" w:rsidP="000A2142">
      <w:pPr>
        <w:pStyle w:val="aicnum1erniv"/>
      </w:pPr>
      <w:r w:rsidRPr="00E0250D">
        <w:t>Si les auteurs et l'année ne suffisent pas à discriminer 2 citations, utiliser des lettres minuscules accolées à l'année – p. ex. 1998a, 1998b, etc.</w:t>
      </w:r>
    </w:p>
    <w:p w14:paraId="2954489C" w14:textId="77777777" w:rsidR="004D7003" w:rsidRDefault="004D7003" w:rsidP="000A2142">
      <w:pPr>
        <w:pStyle w:val="aictextecourant"/>
      </w:pPr>
      <w:r w:rsidRPr="00E0250D">
        <w:t>Trois exemples sont proposés dans la section finale. Une jolie typographie voudrait que les noms des auteurs soient en petites capitales dans les références mais nous savons la difficulté qu’il y a à les faire</w:t>
      </w:r>
      <w:r>
        <w:t xml:space="preserve"> manuellement.</w:t>
      </w:r>
    </w:p>
    <w:p w14:paraId="21725ED7" w14:textId="77777777" w:rsidR="004D7003" w:rsidRDefault="004D7003" w:rsidP="000A2142">
      <w:pPr>
        <w:pStyle w:val="aictextecourant"/>
      </w:pPr>
      <w:r>
        <w:t xml:space="preserve">Si vous utilisez un formateur de bibliographie type </w:t>
      </w:r>
      <w:proofErr w:type="spellStart"/>
      <w:r>
        <w:t>EndNotes</w:t>
      </w:r>
      <w:proofErr w:type="spellEnd"/>
      <w:r>
        <w:t xml:space="preserve"> ou autre, le style le plus proche est </w:t>
      </w:r>
      <w:r w:rsidR="00374CBC">
        <w:t>« </w:t>
      </w:r>
      <w:r>
        <w:t xml:space="preserve">APA </w:t>
      </w:r>
      <w:proofErr w:type="spellStart"/>
      <w:r>
        <w:t>published</w:t>
      </w:r>
      <w:proofErr w:type="spellEnd"/>
      <w:r w:rsidR="00374CBC">
        <w:t> »</w:t>
      </w:r>
      <w:r>
        <w:t>. Voir par exemple le fichier .</w:t>
      </w:r>
      <w:proofErr w:type="spellStart"/>
      <w:r>
        <w:t>bst</w:t>
      </w:r>
      <w:proofErr w:type="spellEnd"/>
      <w:r>
        <w:t xml:space="preserve"> du </w:t>
      </w:r>
      <w:proofErr w:type="spellStart"/>
      <w:r>
        <w:t>template</w:t>
      </w:r>
      <w:proofErr w:type="spellEnd"/>
      <w:r>
        <w:t xml:space="preserve"> </w:t>
      </w:r>
      <w:proofErr w:type="spellStart"/>
      <w:r>
        <w:t>LaTeX</w:t>
      </w:r>
      <w:proofErr w:type="spellEnd"/>
      <w:r>
        <w:t xml:space="preserve">. En dernier recours, on pourra aussi consulter le fichier donnant </w:t>
      </w:r>
      <w:r w:rsidRPr="00D3043D">
        <w:rPr>
          <w:i/>
        </w:rPr>
        <w:t>in extenso</w:t>
      </w:r>
      <w:r>
        <w:t xml:space="preserve"> les différents types de références chez </w:t>
      </w:r>
      <w:proofErr w:type="spellStart"/>
      <w:r>
        <w:t>Publibook</w:t>
      </w:r>
      <w:proofErr w:type="spellEnd"/>
      <w:r>
        <w:t>, en allant sur</w:t>
      </w:r>
      <w:r w:rsidR="00DD7219">
        <w:t xml:space="preserve"> le lien suivant mais ce ne doit pas être considéré comme « parole d’évangile ». Vous allez alors nous demander pourquoi on vous donne ce lien. Eh bien, parce qu’il est sympa et donne une vision pas trop éloignée de ce qu’il faut</w:t>
      </w:r>
      <w:r>
        <w:t> :</w:t>
      </w:r>
    </w:p>
    <w:p w14:paraId="3BAD3399" w14:textId="77777777" w:rsidR="004D7003" w:rsidRDefault="004D7003" w:rsidP="000A2142">
      <w:pPr>
        <w:pStyle w:val="aictextecourant"/>
      </w:pPr>
    </w:p>
    <w:p w14:paraId="7EA15815" w14:textId="77777777" w:rsidR="004D7003" w:rsidRPr="00387D24" w:rsidRDefault="004D7003" w:rsidP="000A2142">
      <w:pPr>
        <w:pStyle w:val="aicemail-et-liens"/>
      </w:pPr>
      <w:r w:rsidRPr="00387D24">
        <w:t>http://www.ceregmia.eu/wlibre/Cap2011/Templates/Cap2011-References.pdf</w:t>
      </w:r>
    </w:p>
    <w:p w14:paraId="0EBD263A" w14:textId="77777777" w:rsidR="004D7003" w:rsidRDefault="004D7003" w:rsidP="000A2142">
      <w:pPr>
        <w:pStyle w:val="aictitreniveau2"/>
      </w:pPr>
      <w:r>
        <w:t>Au sujet des figures et tableaux</w:t>
      </w:r>
    </w:p>
    <w:p w14:paraId="097037A5" w14:textId="77777777" w:rsidR="004D7003" w:rsidRDefault="004D7003" w:rsidP="000A2142">
      <w:pPr>
        <w:pStyle w:val="aictextecourant"/>
      </w:pPr>
      <w:r>
        <w:t>Les figures seront centrées dans la ligne. Le titre sera précédé de la mention « </w:t>
      </w:r>
      <w:r w:rsidRPr="00D229B6">
        <w:rPr>
          <w:bCs/>
          <w:smallCaps/>
        </w:rPr>
        <w:t>Fi</w:t>
      </w:r>
      <w:r w:rsidRPr="00595E2B">
        <w:rPr>
          <w:bCs/>
          <w:smallCaps/>
        </w:rPr>
        <w:t>g</w:t>
      </w:r>
      <w:r w:rsidR="00595E2B" w:rsidRPr="00595E2B">
        <w:t>ure</w:t>
      </w:r>
      <w:r w:rsidRPr="00595E2B">
        <w:t> »</w:t>
      </w:r>
      <w:r>
        <w:t xml:space="preserve"> en </w:t>
      </w:r>
      <w:r w:rsidR="00D229B6">
        <w:t>majuscule et pet</w:t>
      </w:r>
      <w:r w:rsidR="00380780">
        <w:t>ites capitales</w:t>
      </w:r>
      <w:r w:rsidR="00C51FDB">
        <w:t>,</w:t>
      </w:r>
      <w:r>
        <w:t xml:space="preserve"> suivi du numéro de la figure dans l’article, puis d’un tiret long et de son intitulé en utilisant le style « légende figure » </w:t>
      </w:r>
    </w:p>
    <w:p w14:paraId="31136DBD" w14:textId="77777777" w:rsidR="004D7003" w:rsidRDefault="004E5733" w:rsidP="000A2142">
      <w:pPr>
        <w:pStyle w:val="aicfigure"/>
      </w:pPr>
      <w:r>
        <w:rPr>
          <w:noProof/>
        </w:rPr>
        <w:drawing>
          <wp:inline distT="0" distB="0" distL="0" distR="0" wp14:anchorId="2B03E193" wp14:editId="4EF18C68">
            <wp:extent cx="3536315" cy="2653030"/>
            <wp:effectExtent l="0" t="0" r="6985" b="0"/>
            <wp:docPr id="1" name="Image 1" descr="New_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Bea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6315" cy="2653030"/>
                    </a:xfrm>
                    <a:prstGeom prst="rect">
                      <a:avLst/>
                    </a:prstGeom>
                    <a:noFill/>
                    <a:ln>
                      <a:noFill/>
                    </a:ln>
                  </pic:spPr>
                </pic:pic>
              </a:graphicData>
            </a:graphic>
          </wp:inline>
        </w:drawing>
      </w:r>
    </w:p>
    <w:p w14:paraId="5165B95C" w14:textId="77777777" w:rsidR="004D7003" w:rsidRPr="00DD7219" w:rsidRDefault="00595E2B" w:rsidP="000A2142">
      <w:pPr>
        <w:pStyle w:val="aiclegendefigure"/>
      </w:pPr>
      <w:r w:rsidRPr="00595E2B">
        <w:rPr>
          <w:smallCaps/>
        </w:rPr>
        <w:t>Figure</w:t>
      </w:r>
      <w:r w:rsidR="004D7003" w:rsidRPr="00D229B6">
        <w:t xml:space="preserve"> 1</w:t>
      </w:r>
      <w:r w:rsidR="004D7003" w:rsidRPr="00C21BD1">
        <w:rPr>
          <w:b/>
        </w:rPr>
        <w:t> </w:t>
      </w:r>
      <w:r w:rsidR="004D7003" w:rsidRPr="00C21BD1">
        <w:t xml:space="preserve">– </w:t>
      </w:r>
      <w:r w:rsidR="004D7003" w:rsidRPr="00DD7219">
        <w:t xml:space="preserve">La légende de la figure est justifiée et placé en dessous de celle-ci. Comme pour les tables, le mot </w:t>
      </w:r>
      <w:proofErr w:type="spellStart"/>
      <w:r w:rsidR="004D7003" w:rsidRPr="00DD7219">
        <w:t>Fig</w:t>
      </w:r>
      <w:proofErr w:type="spellEnd"/>
      <w:r w:rsidR="004D7003" w:rsidRPr="00DD7219">
        <w:t xml:space="preserve"> et le numéro devra être mise manuellement en gras. Lorsque la légende d’une figure fait moins d’une ligne celle-ci doit être manuellement centrée</w:t>
      </w:r>
      <w:r w:rsidR="00297CCA" w:rsidRPr="00DD7219">
        <w:t xml:space="preserve"> et terminée par un point.</w:t>
      </w:r>
    </w:p>
    <w:p w14:paraId="4684E61F" w14:textId="382006B5" w:rsidR="00AE247D" w:rsidRDefault="004D7003" w:rsidP="000A2142">
      <w:pPr>
        <w:pStyle w:val="aictextecourant"/>
      </w:pPr>
      <w:r>
        <w:t xml:space="preserve">Les figures et tableaux </w:t>
      </w:r>
      <w:r w:rsidRPr="007F337F">
        <w:rPr>
          <w:b/>
        </w:rPr>
        <w:t>ne peuvent pas dépasser</w:t>
      </w:r>
      <w:r>
        <w:t xml:space="preserve"> 1</w:t>
      </w:r>
      <w:r w:rsidR="00CE361F">
        <w:t>6</w:t>
      </w:r>
      <w:r>
        <w:t xml:space="preserve">cm de largeur, ce qui correspond à la largeur du texte </w:t>
      </w:r>
      <w:r w:rsidR="001F4F17">
        <w:t>demandée</w:t>
      </w:r>
      <w:r>
        <w:t>.</w:t>
      </w:r>
    </w:p>
    <w:p w14:paraId="3FAE3109" w14:textId="77777777" w:rsidR="00AE247D" w:rsidRDefault="00AE247D">
      <w:pPr>
        <w:suppressAutoHyphens w:val="0"/>
        <w:spacing w:line="240" w:lineRule="auto"/>
        <w:rPr>
          <w:sz w:val="24"/>
          <w:szCs w:val="24"/>
        </w:rPr>
      </w:pPr>
      <w:r>
        <w:br w:type="page"/>
      </w:r>
    </w:p>
    <w:p w14:paraId="737D1C15" w14:textId="77777777" w:rsidR="004D7003" w:rsidRDefault="004D7003" w:rsidP="000A2142">
      <w:pPr>
        <w:pStyle w:val="aictitreniveau2"/>
      </w:pPr>
      <w:r>
        <w:lastRenderedPageBreak/>
        <w:t>Au sujet des formules</w:t>
      </w:r>
    </w:p>
    <w:p w14:paraId="21AB5641" w14:textId="77777777" w:rsidR="004D7003" w:rsidRDefault="004D7003" w:rsidP="000A2142">
      <w:pPr>
        <w:pStyle w:val="aictextecourant"/>
      </w:pPr>
      <w:r>
        <w:t>Les formules sont numérotées le numéro étant tabulé à droite, et sont soumises aux mêmes contraintes de largeur que les figures et tableaux :</w:t>
      </w:r>
    </w:p>
    <w:p w14:paraId="4518C292" w14:textId="77777777" w:rsidR="004D7003" w:rsidRDefault="00795A29" w:rsidP="000A2142">
      <w:pPr>
        <w:pStyle w:val="aicformule"/>
      </w:pPr>
      <w:r w:rsidRPr="00D36ED7">
        <w:rPr>
          <w:noProof/>
        </w:rPr>
        <w:object w:dxaOrig="4680" w:dyaOrig="720" w14:anchorId="23A460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4.3pt;height:36pt;mso-width-percent:0;mso-height-percent:0;mso-width-percent:0;mso-height-percent:0" o:ole="" filled="t">
            <v:fill color2="black" type="frame"/>
            <v:imagedata r:id="rId8" o:title=""/>
          </v:shape>
          <o:OLEObject Type="Embed" ProgID="Equation.3" ShapeID="_x0000_i1025" DrawAspect="Content" ObjectID="_1675580249" r:id="rId9"/>
        </w:object>
      </w:r>
      <w:r w:rsidR="004D7003">
        <w:tab/>
        <w:t>(1)</w:t>
      </w:r>
    </w:p>
    <w:p w14:paraId="61ED3567" w14:textId="77777777" w:rsidR="004D7003" w:rsidRDefault="004D7003" w:rsidP="000A2142">
      <w:pPr>
        <w:pStyle w:val="aictextecourant"/>
      </w:pPr>
      <w:r>
        <w:t>On préfèrera un rendu LaTeX, obtenu par exemple avec LaTeXiT.</w:t>
      </w:r>
    </w:p>
    <w:p w14:paraId="64268C81" w14:textId="77777777" w:rsidR="004D7003" w:rsidRPr="00B903E9" w:rsidRDefault="004D7003" w:rsidP="000A2142">
      <w:pPr>
        <w:pStyle w:val="aictitreniveau2"/>
      </w:pPr>
      <w:r>
        <w:t>Au sujet des algorithmes</w:t>
      </w:r>
    </w:p>
    <w:p w14:paraId="35E913C5" w14:textId="77777777" w:rsidR="004D7003" w:rsidRDefault="004D7003" w:rsidP="000A2142">
      <w:pPr>
        <w:pStyle w:val="aictextecourant"/>
      </w:pPr>
      <w:r>
        <w:t xml:space="preserve">Les parties présentant le pseudo code d’un algorithme doivent utiliser le style « programme » qui est en Courier </w:t>
      </w:r>
      <w:r w:rsidR="002B505B">
        <w:t xml:space="preserve">New </w:t>
      </w:r>
      <w:r w:rsidR="003628C9">
        <w:t>10</w:t>
      </w:r>
      <w:r>
        <w:t xml:space="preserve"> points, tout en étant soumis aux mêmes contraintes de largeur que les figures et tableaux. Voici un exemple :</w:t>
      </w:r>
    </w:p>
    <w:p w14:paraId="49A83D6A" w14:textId="77777777" w:rsidR="004D7003" w:rsidRDefault="004D7003" w:rsidP="000A2142">
      <w:pPr>
        <w:pStyle w:val="aictextecourant"/>
      </w:pPr>
    </w:p>
    <w:p w14:paraId="5648E4F9" w14:textId="77777777" w:rsidR="004D7003" w:rsidRPr="003628C9" w:rsidRDefault="004D7003" w:rsidP="000A2142">
      <w:pPr>
        <w:pStyle w:val="aicprogramme"/>
      </w:pPr>
      <w:r w:rsidRPr="003628C9">
        <w:t xml:space="preserve">Programme </w:t>
      </w:r>
      <w:r w:rsidRPr="003628C9">
        <w:rPr>
          <w:b/>
        </w:rPr>
        <w:t>insertion</w:t>
      </w:r>
      <w:r w:rsidRPr="003628C9">
        <w:t xml:space="preserve"> (bibliothèque, élément)</w:t>
      </w:r>
    </w:p>
    <w:p w14:paraId="4584F9A7" w14:textId="77777777" w:rsidR="004D7003" w:rsidRPr="003628C9" w:rsidRDefault="004D7003" w:rsidP="000A2142">
      <w:pPr>
        <w:pStyle w:val="aicprogramme"/>
      </w:pPr>
      <w:r w:rsidRPr="003628C9">
        <w:tab/>
        <w:t>Item := plus-proche-voisin (bibliothèque, élément)</w:t>
      </w:r>
    </w:p>
    <w:p w14:paraId="196A434D" w14:textId="77777777" w:rsidR="004D7003" w:rsidRPr="003628C9" w:rsidRDefault="004D7003" w:rsidP="000A2142">
      <w:pPr>
        <w:pStyle w:val="aicprogramme"/>
      </w:pPr>
      <w:r w:rsidRPr="003628C9">
        <w:tab/>
        <w:t>Pos := position (item) + 1</w:t>
      </w:r>
    </w:p>
    <w:p w14:paraId="1CA4AD54" w14:textId="77777777" w:rsidR="004D7003" w:rsidRPr="003628C9" w:rsidRDefault="004D7003" w:rsidP="000A2142">
      <w:pPr>
        <w:pStyle w:val="aicprogramme"/>
      </w:pPr>
      <w:r w:rsidRPr="003628C9">
        <w:tab/>
        <w:t>Bibliothèque (pos) := élément</w:t>
      </w:r>
    </w:p>
    <w:p w14:paraId="749A2683" w14:textId="77777777" w:rsidR="004D7003" w:rsidRDefault="004D7003" w:rsidP="000A2142">
      <w:pPr>
        <w:pStyle w:val="aictitreniveau3"/>
      </w:pPr>
      <w:r>
        <w:t>Titre de niveau 3</w:t>
      </w:r>
    </w:p>
    <w:p w14:paraId="58C455DE" w14:textId="77777777" w:rsidR="004D7003" w:rsidRDefault="004D7003" w:rsidP="000A2142">
      <w:pPr>
        <w:pStyle w:val="aictextecourant"/>
      </w:pPr>
      <w:r>
        <w:t>Texte courant, texte courant, texte courant, texte courant, texte courant, texte courant, courant, texte courant, texte courant, texte courant, texte courant.</w:t>
      </w:r>
    </w:p>
    <w:p w14:paraId="7F1EFD3C" w14:textId="77777777" w:rsidR="004D7003" w:rsidRDefault="004D7003" w:rsidP="003F2CD0">
      <w:pPr>
        <w:pStyle w:val="aictitreniveau4"/>
      </w:pPr>
      <w:r>
        <w:t>Titre de niveau 4</w:t>
      </w:r>
    </w:p>
    <w:p w14:paraId="62E5F3F6" w14:textId="77777777" w:rsidR="004D7003" w:rsidRDefault="004D7003" w:rsidP="000A2142">
      <w:pPr>
        <w:pStyle w:val="aictextecourant"/>
      </w:pPr>
      <w:r>
        <w:t>Texte courant, texte courant, texte courant, texte courant, texte courant, texte courant, courant, texte courant, texte courant, texte courant, texte courant.</w:t>
      </w:r>
    </w:p>
    <w:p w14:paraId="2ACD064D" w14:textId="77777777" w:rsidR="004D7003" w:rsidRDefault="004D7003" w:rsidP="000A2142">
      <w:pPr>
        <w:pStyle w:val="aictextecourant"/>
      </w:pPr>
      <w:r>
        <w:t>Attention lorsqu’un titre de niveau n est directement suivi par un titre de niveau n+1 sans qu’il y ait de paragraphe entre les deux, vous devrez ajuster manuellement l’écartement entre ces titres qui est trop important par exemple en ne mettant que 6pts.</w:t>
      </w:r>
    </w:p>
    <w:p w14:paraId="16777AF6" w14:textId="77777777" w:rsidR="004D7003" w:rsidRDefault="004D7003" w:rsidP="000A2142">
      <w:pPr>
        <w:pStyle w:val="aictextecourant"/>
      </w:pPr>
      <w:r>
        <w:t>Dans tous les cas il faut éviter d’avoir un titre qui fait plus d’une ligne. Cette remarque est valable pour tous les niveaux de 1 à 4.</w:t>
      </w:r>
    </w:p>
    <w:p w14:paraId="00B4F1AF" w14:textId="77777777" w:rsidR="002B505B" w:rsidRDefault="002B505B" w:rsidP="000A2142">
      <w:pPr>
        <w:pStyle w:val="aictitreniveau2"/>
      </w:pPr>
      <w:r>
        <w:t>Au sujet des adresses Web</w:t>
      </w:r>
    </w:p>
    <w:p w14:paraId="38A87089" w14:textId="77777777" w:rsidR="002B505B" w:rsidRPr="002B505B" w:rsidRDefault="002B505B" w:rsidP="000A2142">
      <w:pPr>
        <w:pStyle w:val="aictextecourant"/>
      </w:pPr>
      <w:r>
        <w:t>Pour entrer des adresses Web, utilisez le style des email, aic:email-et-lien. Pour entrer des adresses Web en note de bas de page, utilisez le même style et abaissez encore la police d’un cran, à 10pts.</w:t>
      </w:r>
    </w:p>
    <w:p w14:paraId="30F206D2" w14:textId="77777777" w:rsidR="004D7003" w:rsidRDefault="004D7003" w:rsidP="000A2142">
      <w:pPr>
        <w:pStyle w:val="aictitreniveau1"/>
      </w:pPr>
      <w:r>
        <w:t>Con</w:t>
      </w:r>
      <w:r w:rsidRPr="00695239">
        <w:t>cl</w:t>
      </w:r>
      <w:r>
        <w:t>usion</w:t>
      </w:r>
    </w:p>
    <w:p w14:paraId="4FFC7D6E" w14:textId="77777777" w:rsidR="00A05985" w:rsidRDefault="004D7003" w:rsidP="000A2142">
      <w:pPr>
        <w:pStyle w:val="aictextecourant"/>
      </w:pPr>
      <w:r>
        <w:t xml:space="preserve">Merci aux auteurs de ce </w:t>
      </w:r>
      <w:r w:rsidR="00614BEA">
        <w:t>modèle de document</w:t>
      </w:r>
      <w:r>
        <w:t>.</w:t>
      </w:r>
      <w:r w:rsidR="00A05985">
        <w:t xml:space="preserve">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w:t>
      </w:r>
      <w:r w:rsidR="00A05985" w:rsidRPr="00A05985">
        <w:t xml:space="preserve"> </w:t>
      </w:r>
      <w:r w:rsidR="00A05985">
        <w:t>Et pour voir comment tout cela s’organise, j’écris du texte au km.</w:t>
      </w:r>
      <w:r w:rsidR="00A05985" w:rsidRPr="00A05985">
        <w:t xml:space="preserve"> </w:t>
      </w:r>
      <w:r w:rsidR="00A05985">
        <w:t>Et pour voir comment tout cela s’organise, j’écris du texte au km.</w:t>
      </w:r>
      <w:r w:rsidR="00A05985" w:rsidRPr="00A05985">
        <w:t xml:space="preserve"> </w:t>
      </w:r>
      <w:r w:rsidR="00A05985">
        <w:t>Et pour voir comment tout cela s’organise, j’écris du texte au km.</w:t>
      </w:r>
      <w:r w:rsidR="00A05985" w:rsidRPr="00A05985">
        <w:t xml:space="preserve"> </w:t>
      </w:r>
      <w:r w:rsidR="00A05985">
        <w:t>Et pour voir comment tout cela s’organise, j’écris du texte au km.</w:t>
      </w:r>
      <w:r w:rsidR="00A05985" w:rsidRPr="00A05985">
        <w:t xml:space="preserve"> </w:t>
      </w:r>
      <w:r w:rsidR="00A05985">
        <w:t>Et pour voir comment tout cela s’organise, j’écris du texte au km.</w:t>
      </w:r>
      <w:r w:rsidR="00A05985" w:rsidRPr="00A05985">
        <w:t xml:space="preserve"> </w:t>
      </w:r>
      <w:r w:rsidR="00A05985">
        <w:t xml:space="preserve">Et pour voir comment tout cela </w:t>
      </w:r>
      <w:r w:rsidR="00A05985">
        <w:lastRenderedPageBreak/>
        <w:t>s’organise, j’écris du texte au km.</w:t>
      </w:r>
      <w:r w:rsidR="00A05985" w:rsidRPr="00A05985">
        <w:t xml:space="preserve"> </w:t>
      </w:r>
      <w:r w:rsidR="00A05985">
        <w:t>Et pour voir comment tout cela s’organise, j’écris du texte au km.</w:t>
      </w:r>
      <w:r w:rsidR="00A05985" w:rsidRPr="00A05985">
        <w:t xml:space="preserve"> </w:t>
      </w:r>
      <w:r w:rsidR="00A05985">
        <w:t>Et pour voir comment tout cela s’organise, j’écris du texte au km.</w:t>
      </w:r>
      <w:r w:rsidR="00A05985" w:rsidRPr="00A05985">
        <w:t xml:space="preserve"> </w:t>
      </w:r>
      <w:r w:rsidR="00A05985">
        <w:t>Et pour voir comment tout cela s’organise, j’écris du texte au km.</w:t>
      </w:r>
      <w:r w:rsidR="00A05985" w:rsidRPr="00A05985">
        <w:t xml:space="preserve"> </w:t>
      </w:r>
      <w:r w:rsidR="00A05985">
        <w:t>Et pour voir comment tout cela s’organise, j’écris du texte au km.</w:t>
      </w:r>
      <w:r w:rsidR="00A05985" w:rsidRPr="00A05985">
        <w:t xml:space="preserve"> </w:t>
      </w:r>
      <w:r w:rsidR="00A05985">
        <w:t>Et pour voir comment tout cela s’organise, j’écris du texte au km.</w:t>
      </w:r>
      <w:r w:rsidR="00A05985" w:rsidRPr="00A05985">
        <w:t xml:space="preserve"> </w:t>
      </w:r>
      <w:r w:rsidR="00A05985">
        <w:t>Et pour voir comment tout cela s’organise, j’écris du texte au km.</w:t>
      </w:r>
      <w:r w:rsidR="00A05985" w:rsidRPr="00A05985">
        <w:t xml:space="preserve"> </w:t>
      </w:r>
      <w:r w:rsidR="00A05985">
        <w:t>Et pour voir comment tout cela s’organise, j’écris du texte au km.</w:t>
      </w:r>
    </w:p>
    <w:p w14:paraId="2464C851" w14:textId="77777777" w:rsidR="00A05985" w:rsidRDefault="00A05985" w:rsidP="000A2142">
      <w:pPr>
        <w:pStyle w:val="aictextecourant"/>
      </w:pPr>
      <w:r>
        <w:t>Merci aux auteurs de ce modèle de document.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p>
    <w:p w14:paraId="49659FB8" w14:textId="77777777" w:rsidR="00B54853" w:rsidRDefault="00B54853" w:rsidP="000D1BB9">
      <w:pPr>
        <w:pStyle w:val="aictitreniveau4"/>
      </w:pPr>
      <w:r>
        <w:t>Test niveau 4</w:t>
      </w:r>
    </w:p>
    <w:p w14:paraId="5AAD3CF2" w14:textId="77777777" w:rsidR="00A05985" w:rsidRPr="000A2142" w:rsidRDefault="00A05985" w:rsidP="000A2142">
      <w:pPr>
        <w:pStyle w:val="aictextecourant"/>
      </w:pPr>
      <w:r>
        <w:t>Merci aux auteurs de ce modèle de document. Et pour voir comment tou</w:t>
      </w:r>
      <w:r w:rsidRPr="000A2142">
        <w:t>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w:t>
      </w:r>
    </w:p>
    <w:p w14:paraId="4307E75B" w14:textId="77777777" w:rsidR="00A05985" w:rsidRDefault="00A05985" w:rsidP="000A2142">
      <w:pPr>
        <w:pStyle w:val="aictextecourant"/>
      </w:pPr>
      <w:r>
        <w:t>Merci aux auteurs de ce modèle de document.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p>
    <w:p w14:paraId="214366ED" w14:textId="77777777" w:rsidR="00A05985" w:rsidRDefault="00A05985" w:rsidP="000A2142">
      <w:pPr>
        <w:pStyle w:val="aictextecourant"/>
      </w:pPr>
      <w:r>
        <w:lastRenderedPageBreak/>
        <w:t>Merci aux auteurs de ce modèle de document.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p>
    <w:p w14:paraId="31D055E9" w14:textId="77777777" w:rsidR="00A05985" w:rsidRDefault="00A05985" w:rsidP="000A2142">
      <w:pPr>
        <w:pStyle w:val="aictextecourant"/>
      </w:pPr>
      <w:r>
        <w:t>Merci aux auteurs de ce modèle de document.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p>
    <w:p w14:paraId="207C8DE2" w14:textId="77777777" w:rsidR="00A05985" w:rsidRDefault="00A05985" w:rsidP="000A2142">
      <w:pPr>
        <w:pStyle w:val="aictextecourant"/>
      </w:pPr>
      <w:r>
        <w:t>Merci aux auteurs de ce modèle de document.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p>
    <w:p w14:paraId="655BE074" w14:textId="77777777" w:rsidR="00A05985" w:rsidRDefault="00A05985" w:rsidP="000A2142">
      <w:pPr>
        <w:pStyle w:val="aictextecourant"/>
      </w:pPr>
      <w:r>
        <w:t>Merci aux auteurs de ce modèle de document.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 xml:space="preserve">Et pour voir comment tout cela </w:t>
      </w:r>
      <w:r>
        <w:lastRenderedPageBreak/>
        <w:t>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p>
    <w:p w14:paraId="10BEBBAD" w14:textId="77777777" w:rsidR="00A05985" w:rsidRDefault="00A05985" w:rsidP="000A2142">
      <w:pPr>
        <w:pStyle w:val="aictextecourant"/>
      </w:pPr>
      <w:r>
        <w:t>Merci aux auteurs de ce modèle de document.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p>
    <w:p w14:paraId="0032A728" w14:textId="77777777" w:rsidR="00A05985" w:rsidRDefault="00A05985" w:rsidP="000A2142">
      <w:pPr>
        <w:pStyle w:val="aictextecourant"/>
      </w:pPr>
      <w:r>
        <w:t>Merci aux auteurs de ce modèle de document.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p>
    <w:p w14:paraId="32434BB3" w14:textId="77777777" w:rsidR="00A05985" w:rsidRDefault="00A05985" w:rsidP="000A2142">
      <w:pPr>
        <w:pStyle w:val="aictextecourant"/>
      </w:pPr>
      <w:r>
        <w:t>Merci aux auteurs de ce modèle de document.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p>
    <w:p w14:paraId="5ABBE546" w14:textId="77777777" w:rsidR="00A05985" w:rsidRDefault="00A05985" w:rsidP="000A2142">
      <w:pPr>
        <w:pStyle w:val="aictextecourant"/>
      </w:pPr>
      <w:r>
        <w:t xml:space="preserve">Merci aux auteurs de ce modèle de document. Et pour voir comment tout cela s’organise, j’écris du texte au km. Et pour voir comment tout cela s’organise, j’écris du texte au km. Et pour voir comment tout cela s’organise, j’écris du texte au km. Et pour voir comment tout </w:t>
      </w:r>
      <w:r>
        <w:lastRenderedPageBreak/>
        <w:t>cela s’organise, j’écris du texte au km. Et pour voir comment tout cela s’organise, j’écris du texte au km. 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p>
    <w:p w14:paraId="75578F16" w14:textId="77777777" w:rsidR="004D7003" w:rsidRDefault="004D7003" w:rsidP="000A2142">
      <w:pPr>
        <w:pStyle w:val="aictextecourant"/>
      </w:pPr>
    </w:p>
    <w:p w14:paraId="3B1924F8" w14:textId="77777777" w:rsidR="004D7003" w:rsidRPr="00695239" w:rsidRDefault="004D7003" w:rsidP="000A2142">
      <w:pPr>
        <w:pStyle w:val="aictitrerfrences"/>
      </w:pPr>
      <w:r w:rsidRPr="00695239">
        <w:t>Références</w:t>
      </w:r>
    </w:p>
    <w:p w14:paraId="4EAC202D" w14:textId="77777777" w:rsidR="004D7003" w:rsidRPr="00297CCA" w:rsidRDefault="004D7003" w:rsidP="000A2142">
      <w:pPr>
        <w:pStyle w:val="aicrfrences"/>
      </w:pPr>
      <w:r w:rsidRPr="00297CCA">
        <w:rPr>
          <w:smallCaps/>
        </w:rPr>
        <w:t>Bouaud J</w:t>
      </w:r>
      <w:r w:rsidRPr="00297CCA">
        <w:t xml:space="preserve">. (1978a). De la façon d'écrire un article. Le Journal LaTeX. 2, p. 101-105. </w:t>
      </w:r>
    </w:p>
    <w:p w14:paraId="3C5B2F45" w14:textId="77777777" w:rsidR="004D7003" w:rsidRPr="00297CCA" w:rsidRDefault="004D7003" w:rsidP="000A2142">
      <w:pPr>
        <w:pStyle w:val="aicrfrences"/>
      </w:pPr>
      <w:r w:rsidRPr="00297CCA">
        <w:rPr>
          <w:smallCaps/>
        </w:rPr>
        <w:t>Charlet J. &amp; Zacklad M.</w:t>
      </w:r>
      <w:r w:rsidRPr="00297CCA">
        <w:t xml:space="preserve"> (1998). L'ingénierie des connaissances (Tome 1). In G. Kassel &amp; D. Bourigault Eds. C’est pénible de faire un style bibliographique. p. 1-12. Paris, Publibook Université.</w:t>
      </w:r>
    </w:p>
    <w:p w14:paraId="11314A81" w14:textId="77777777" w:rsidR="004D7003" w:rsidRDefault="004D7003" w:rsidP="000A2142">
      <w:pPr>
        <w:pStyle w:val="aicrfrences"/>
      </w:pPr>
      <w:r w:rsidRPr="00297CCA">
        <w:rPr>
          <w:smallCaps/>
        </w:rPr>
        <w:t>Charlet J. &amp; Zacklad M</w:t>
      </w:r>
      <w:r w:rsidRPr="00297CCA">
        <w:t>. (1999). L'ingénierie des connaissances (Tome 2). In G. Kassel &amp; D. Bourigault Eds. C’est toujours pénible de faire un style</w:t>
      </w:r>
      <w:r>
        <w:rPr>
          <w:i/>
        </w:rPr>
        <w:t xml:space="preserve"> bibliographique.</w:t>
      </w:r>
      <w:r>
        <w:t xml:space="preserve"> p. 1-12. Grenoble, PUG.</w:t>
      </w:r>
    </w:p>
    <w:sectPr w:rsidR="004D7003" w:rsidSect="00C2323D">
      <w:headerReference w:type="even" r:id="rId10"/>
      <w:headerReference w:type="default" r:id="rId11"/>
      <w:footerReference w:type="even" r:id="rId12"/>
      <w:footerReference w:type="default" r:id="rId13"/>
      <w:footerReference w:type="first" r:id="rId14"/>
      <w:pgSz w:w="11901" w:h="16840"/>
      <w:pgMar w:top="2098" w:right="1418" w:bottom="1701" w:left="1418" w:header="1361"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5A37A" w14:textId="77777777" w:rsidR="00795A29" w:rsidRDefault="00795A29">
      <w:pPr>
        <w:spacing w:line="240" w:lineRule="auto"/>
      </w:pPr>
      <w:r>
        <w:separator/>
      </w:r>
    </w:p>
  </w:endnote>
  <w:endnote w:type="continuationSeparator" w:id="0">
    <w:p w14:paraId="39777226" w14:textId="77777777" w:rsidR="00795A29" w:rsidRDefault="00795A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0000000000000000000"/>
    <w:charset w:val="00"/>
    <w:family w:val="auto"/>
    <w:pitch w:val="variable"/>
    <w:sig w:usb0="00000003" w:usb1="00000000" w:usb2="00000000" w:usb3="00000000" w:csb0="00000007" w:csb1="00000000"/>
  </w:font>
  <w:font w:name="Bitstream Vera Sans">
    <w:altName w:val="Trebuchet MS"/>
    <w:panose1 w:val="020B0604020202020204"/>
    <w:charset w:val="00"/>
    <w:family w:val="swiss"/>
    <w:pitch w:val="variable"/>
    <w:sig w:usb0="00000003" w:usb1="1000204A" w:usb2="00000000" w:usb3="00000000" w:csb0="00000001" w:csb1="00000000"/>
  </w:font>
  <w:font w:name="Mincho">
    <w:altName w:val="MS Mincho"/>
    <w:panose1 w:val="020B06040202020202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7DABF" w14:textId="77777777" w:rsidR="00810FE4" w:rsidRDefault="00810FE4" w:rsidP="00466E91">
    <w:pPr>
      <w:pStyle w:val="Pieddepage"/>
      <w:framePr w:wrap="none"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AE247D">
      <w:rPr>
        <w:rStyle w:val="Numrodepage"/>
        <w:noProof/>
      </w:rPr>
      <w:t>8</w:t>
    </w:r>
    <w:r>
      <w:rPr>
        <w:rStyle w:val="Numrodepage"/>
      </w:rPr>
      <w:fldChar w:fldCharType="end"/>
    </w:r>
  </w:p>
  <w:p w14:paraId="564F8DC7" w14:textId="77777777" w:rsidR="00A05985" w:rsidRDefault="00A05985" w:rsidP="00810FE4">
    <w:pPr>
      <w:pStyle w:val="Pieddepage"/>
      <w:tabs>
        <w:tab w:val="clear" w:pos="4536"/>
        <w:tab w:val="clear" w:pos="9072"/>
        <w:tab w:val="right" w:pos="8647"/>
      </w:tabs>
      <w:ind w:left="284"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94063" w14:textId="77777777" w:rsidR="00810FE4" w:rsidRDefault="00810FE4" w:rsidP="00466E91">
    <w:pPr>
      <w:pStyle w:val="Pieddepage"/>
      <w:framePr w:wrap="none"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AE247D">
      <w:rPr>
        <w:rStyle w:val="Numrodepage"/>
        <w:noProof/>
      </w:rPr>
      <w:t>7</w:t>
    </w:r>
    <w:r>
      <w:rPr>
        <w:rStyle w:val="Numrodepage"/>
      </w:rPr>
      <w:fldChar w:fldCharType="end"/>
    </w:r>
  </w:p>
  <w:p w14:paraId="0C27C40D" w14:textId="77777777" w:rsidR="00743D82" w:rsidRDefault="00743D82" w:rsidP="00810FE4">
    <w:pPr>
      <w:pStyle w:val="Pieddepage"/>
      <w:tabs>
        <w:tab w:val="clear" w:pos="9072"/>
        <w:tab w:val="right" w:pos="8789"/>
      </w:tabs>
      <w:ind w:left="284"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28842" w14:textId="77777777" w:rsidR="00A05985" w:rsidRDefault="00A05985">
    <w:pPr>
      <w:pStyle w:val="Pieddepage"/>
      <w:tabs>
        <w:tab w:val="clear" w:pos="4536"/>
        <w:tab w:val="right" w:pos="6521"/>
      </w:tabs>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6BD1F" w14:textId="77777777" w:rsidR="00795A29" w:rsidRDefault="00795A29">
      <w:pPr>
        <w:spacing w:line="240" w:lineRule="auto"/>
      </w:pPr>
      <w:r>
        <w:separator/>
      </w:r>
    </w:p>
  </w:footnote>
  <w:footnote w:type="continuationSeparator" w:id="0">
    <w:p w14:paraId="74013296" w14:textId="77777777" w:rsidR="00795A29" w:rsidRDefault="00795A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BFF8C" w14:textId="74C0967F" w:rsidR="00A05985" w:rsidRPr="004731FC" w:rsidRDefault="00A05985">
    <w:pPr>
      <w:pStyle w:val="En-tte"/>
      <w:rPr>
        <w:i/>
        <w:sz w:val="22"/>
        <w:szCs w:val="22"/>
      </w:rPr>
    </w:pPr>
    <w:r w:rsidRPr="004731FC">
      <w:rPr>
        <w:i/>
        <w:sz w:val="22"/>
        <w:szCs w:val="22"/>
      </w:rPr>
      <w:t>I</w:t>
    </w:r>
    <w:r w:rsidR="007142D6">
      <w:rPr>
        <w:i/>
        <w:sz w:val="22"/>
        <w:szCs w:val="22"/>
      </w:rPr>
      <w:t>A &amp; Santé</w:t>
    </w:r>
    <w:r>
      <w:rPr>
        <w:i/>
        <w:sz w:val="22"/>
        <w:szCs w:val="22"/>
      </w:rPr>
      <w:t xml:space="preserve"> 20</w:t>
    </w:r>
    <w:r w:rsidR="00B348B2">
      <w:rPr>
        <w:i/>
        <w:sz w:val="22"/>
        <w:szCs w:val="22"/>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DFC9C" w14:textId="77777777" w:rsidR="00A05985" w:rsidRPr="004731FC" w:rsidRDefault="00A05985">
    <w:pPr>
      <w:pStyle w:val="En-tte"/>
      <w:tabs>
        <w:tab w:val="clear" w:pos="2977"/>
        <w:tab w:val="right" w:pos="6379"/>
        <w:tab w:val="right" w:pos="9214"/>
      </w:tabs>
      <w:jc w:val="right"/>
      <w:rPr>
        <w:i/>
        <w:sz w:val="22"/>
        <w:szCs w:val="22"/>
      </w:rPr>
    </w:pPr>
    <w:r w:rsidRPr="004731FC">
      <w:rPr>
        <w:i/>
        <w:sz w:val="22"/>
        <w:szCs w:val="22"/>
      </w:rPr>
      <w:t>Titre court de l’article (ne peut dépasser une ligne)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FAED4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D"/>
    <w:multiLevelType w:val="singleLevel"/>
    <w:tmpl w:val="4F365B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9240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FC16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8672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66CF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D26A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A46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0000003"/>
    <w:multiLevelType w:val="multilevel"/>
    <w:tmpl w:val="040C0023"/>
    <w:name w:val="WW8Num5"/>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15:restartNumberingAfterBreak="0">
    <w:nsid w:val="00000004"/>
    <w:multiLevelType w:val="multilevel"/>
    <w:tmpl w:val="0000000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0" w15:restartNumberingAfterBreak="0">
    <w:nsid w:val="066C18CE"/>
    <w:multiLevelType w:val="multilevel"/>
    <w:tmpl w:val="E3248A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Restart w:val="0"/>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7516BFD"/>
    <w:multiLevelType w:val="multilevel"/>
    <w:tmpl w:val="8A74E7C8"/>
    <w:name w:val="WW8Num332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7C5374E"/>
    <w:multiLevelType w:val="multilevel"/>
    <w:tmpl w:val="0B58A8D4"/>
    <w:name w:val="WW8Num3422"/>
    <w:numStyleLink w:val="111111"/>
  </w:abstractNum>
  <w:abstractNum w:abstractNumId="13" w15:restartNumberingAfterBreak="0">
    <w:nsid w:val="09373662"/>
    <w:multiLevelType w:val="multilevel"/>
    <w:tmpl w:val="4D66DBD0"/>
    <w:name w:val="WW8Num3332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4.%1.%2.%3.%5."/>
      <w:lvlJc w:val="left"/>
      <w:pPr>
        <w:tabs>
          <w:tab w:val="num" w:pos="1008"/>
        </w:tabs>
        <w:ind w:left="1008" w:hanging="1008"/>
      </w:pPr>
      <w:rPr>
        <w:rFonts w:hint="default"/>
      </w:rPr>
    </w:lvl>
    <w:lvl w:ilvl="5">
      <w:start w:val="1"/>
      <w:numFmt w:val="decimal"/>
      <w:lvlText w:val="%5.%1.%2.%3.%4.%6."/>
      <w:lvlJc w:val="left"/>
      <w:pPr>
        <w:tabs>
          <w:tab w:val="num" w:pos="1152"/>
        </w:tabs>
        <w:ind w:left="1152" w:hanging="1152"/>
      </w:pPr>
      <w:rPr>
        <w:rFonts w:hint="default"/>
      </w:rPr>
    </w:lvl>
    <w:lvl w:ilvl="6">
      <w:start w:val="1"/>
      <w:numFmt w:val="decimal"/>
      <w:lvlText w:val="%7%6.%1.%2.%3.%4.%5."/>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C984B52"/>
    <w:multiLevelType w:val="multilevel"/>
    <w:tmpl w:val="0B58A8D4"/>
    <w:name w:val="WW8Num32"/>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F9C0252"/>
    <w:multiLevelType w:val="multilevel"/>
    <w:tmpl w:val="895890A8"/>
    <w:name w:val="WW8Num33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4.%1.%2.%3.%5."/>
      <w:lvlJc w:val="left"/>
      <w:pPr>
        <w:tabs>
          <w:tab w:val="num" w:pos="1008"/>
        </w:tabs>
        <w:ind w:left="1008" w:hanging="1008"/>
      </w:pPr>
      <w:rPr>
        <w:rFonts w:hint="default"/>
      </w:rPr>
    </w:lvl>
    <w:lvl w:ilvl="5">
      <w:start w:val="1"/>
      <w:numFmt w:val="decimal"/>
      <w:lvlText w:val="%5.%1.%2.%3.%4.%6."/>
      <w:lvlJc w:val="left"/>
      <w:pPr>
        <w:tabs>
          <w:tab w:val="num" w:pos="1152"/>
        </w:tabs>
        <w:ind w:left="1152" w:hanging="1152"/>
      </w:pPr>
      <w:rPr>
        <w:rFonts w:hint="default"/>
      </w:rPr>
    </w:lvl>
    <w:lvl w:ilvl="6">
      <w:start w:val="1"/>
      <w:numFmt w:val="decimal"/>
      <w:lvlText w:val="%7%6.%1.%2.%3.%4.%5."/>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6213306"/>
    <w:multiLevelType w:val="multilevel"/>
    <w:tmpl w:val="59E6650E"/>
    <w:lvl w:ilvl="0">
      <w:start w:val="1"/>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none"/>
      <w:lvlRestart w:val="0"/>
      <w:lvlText w:val="%1.%2.1"/>
      <w:lvlJc w:val="left"/>
      <w:pPr>
        <w:ind w:left="720" w:hanging="720"/>
      </w:pPr>
      <w:rPr>
        <w:rFonts w:hint="default"/>
      </w:rPr>
    </w:lvl>
    <w:lvl w:ilvl="3">
      <w:start w:val="1"/>
      <w:numFmt w:val="decimal"/>
      <w:lvlRestart w:val="0"/>
      <w:lvlText w:val="%1.%2.%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B513AFA"/>
    <w:multiLevelType w:val="multilevel"/>
    <w:tmpl w:val="11CE54E2"/>
    <w:name w:val="WW8Num3322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CC27BCF"/>
    <w:multiLevelType w:val="multilevel"/>
    <w:tmpl w:val="FF146908"/>
    <w:name w:val="WW8Num333242"/>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3%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EC07157"/>
    <w:multiLevelType w:val="multilevel"/>
    <w:tmpl w:val="A29815AE"/>
    <w:lvl w:ilvl="0">
      <w:start w:val="1"/>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none"/>
      <w:lvlRestart w:val="0"/>
      <w:lvlText w:val="%1.%2.1"/>
      <w:lvlJc w:val="left"/>
      <w:pPr>
        <w:ind w:left="720" w:hanging="720"/>
      </w:pPr>
      <w:rPr>
        <w:rFonts w:hint="default"/>
      </w:rPr>
    </w:lvl>
    <w:lvl w:ilvl="3">
      <w:start w:val="1"/>
      <w:numFmt w:val="decimal"/>
      <w:lvlRestart w:val="0"/>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02D1991"/>
    <w:multiLevelType w:val="multilevel"/>
    <w:tmpl w:val="9F52A234"/>
    <w:name w:val="WW8Num-2b2"/>
    <w:lvl w:ilvl="0">
      <w:start w:val="1"/>
      <w:numFmt w:val="decimal"/>
      <w:pStyle w:val="aictitreniveau1"/>
      <w:lvlText w:val="%1"/>
      <w:lvlJc w:val="left"/>
      <w:pPr>
        <w:ind w:left="432" w:hanging="432"/>
      </w:pPr>
      <w:rPr>
        <w:rFonts w:hint="default"/>
      </w:rPr>
    </w:lvl>
    <w:lvl w:ilvl="1">
      <w:start w:val="1"/>
      <w:numFmt w:val="decimal"/>
      <w:lvlRestart w:val="0"/>
      <w:pStyle w:val="aictitreniveau2"/>
      <w:lvlText w:val="%1.%2"/>
      <w:lvlJc w:val="left"/>
      <w:pPr>
        <w:ind w:left="576" w:hanging="576"/>
      </w:pPr>
      <w:rPr>
        <w:rFonts w:hint="default"/>
      </w:rPr>
    </w:lvl>
    <w:lvl w:ilvl="2">
      <w:start w:val="1"/>
      <w:numFmt w:val="decimal"/>
      <w:lvlRestart w:val="0"/>
      <w:pStyle w:val="aictitreniveau3"/>
      <w:lvlText w:val="%1.%2.%3"/>
      <w:lvlJc w:val="left"/>
      <w:pPr>
        <w:ind w:left="720" w:hanging="720"/>
      </w:pPr>
      <w:rPr>
        <w:rFonts w:hint="default"/>
      </w:rPr>
    </w:lvl>
    <w:lvl w:ilvl="3">
      <w:start w:val="1"/>
      <w:numFmt w:val="decimal"/>
      <w:lvlRestart w:val="0"/>
      <w:pStyle w:val="aictitreniveau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0BD230D"/>
    <w:multiLevelType w:val="multilevel"/>
    <w:tmpl w:val="8A2C502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Restart w:val="0"/>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263F656B"/>
    <w:multiLevelType w:val="multilevel"/>
    <w:tmpl w:val="47A04F64"/>
    <w:lvl w:ilvl="0">
      <w:start w:val="1"/>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none"/>
      <w:lvlRestart w:val="0"/>
      <w:lvlText w:val="%1.%2.1"/>
      <w:lvlJc w:val="left"/>
      <w:pPr>
        <w:ind w:left="720" w:hanging="720"/>
      </w:pPr>
      <w:rPr>
        <w:rFonts w:hint="default"/>
      </w:rPr>
    </w:lvl>
    <w:lvl w:ilvl="3">
      <w:start w:val="1"/>
      <w:numFmt w:val="decimal"/>
      <w:lvlRestart w:val="0"/>
      <w:lvlText w:val="%4.%2."/>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2A0A7C51"/>
    <w:multiLevelType w:val="multilevel"/>
    <w:tmpl w:val="3F4CBC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Restart w:val="0"/>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2C0D2C78"/>
    <w:multiLevelType w:val="multilevel"/>
    <w:tmpl w:val="44DE6C40"/>
    <w:lvl w:ilvl="0">
      <w:start w:val="1"/>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Restart w:val="0"/>
      <w:lvlText w:val="%1.%2.%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2C25560B"/>
    <w:multiLevelType w:val="multilevel"/>
    <w:tmpl w:val="D8163B9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2.%1..%3"/>
      <w:lvlJc w:val="left"/>
      <w:pPr>
        <w:ind w:left="720" w:hanging="720"/>
      </w:pPr>
      <w:rPr>
        <w:rFonts w:hint="default"/>
      </w:rPr>
    </w:lvl>
    <w:lvl w:ilvl="3">
      <w:start w:val="1"/>
      <w:numFmt w:val="decimal"/>
      <w:lvlText w:val="%3.%1.%2.%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2D1C4678"/>
    <w:multiLevelType w:val="multilevel"/>
    <w:tmpl w:val="040C001D"/>
    <w:name w:val="WW8Num333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FF32E41"/>
    <w:multiLevelType w:val="multilevel"/>
    <w:tmpl w:val="850A62D0"/>
    <w:name w:val="WW8Num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4BD866F7"/>
    <w:multiLevelType w:val="multilevel"/>
    <w:tmpl w:val="F67EF100"/>
    <w:name w:val="WW8Num333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Restart w:val="0"/>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4EED11D5"/>
    <w:multiLevelType w:val="multilevel"/>
    <w:tmpl w:val="B6463186"/>
    <w:name w:val="WW8Num34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593D3D9F"/>
    <w:multiLevelType w:val="multilevel"/>
    <w:tmpl w:val="F5EAB260"/>
    <w:name w:val="WW8Num-2"/>
    <w:lvl w:ilvl="0">
      <w:start w:val="1"/>
      <w:numFmt w:val="decimal"/>
      <w:pStyle w:val="aicnum1erniv"/>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Restart w:val="0"/>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9A1342F"/>
    <w:multiLevelType w:val="multilevel"/>
    <w:tmpl w:val="EBD25A6C"/>
    <w:name w:val="WW8Num333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2.%1..%3"/>
      <w:lvlJc w:val="left"/>
      <w:pPr>
        <w:ind w:left="720" w:hanging="720"/>
      </w:pPr>
      <w:rPr>
        <w:rFonts w:hint="default"/>
      </w:rPr>
    </w:lvl>
    <w:lvl w:ilvl="3">
      <w:start w:val="1"/>
      <w:numFmt w:val="decimal"/>
      <w:lvlText w:val="%3.%1.%2.%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1F6724C"/>
    <w:multiLevelType w:val="multilevel"/>
    <w:tmpl w:val="E69211A4"/>
    <w:name w:val="WW8Num-2b"/>
    <w:lvl w:ilvl="0">
      <w:start w:val="1"/>
      <w:numFmt w:val="decimal"/>
      <w:pStyle w:val="aicnum2eniv"/>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Restart w:val="0"/>
      <w:lvlText w:val="%1.%2.%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4210EDE"/>
    <w:multiLevelType w:val="multilevel"/>
    <w:tmpl w:val="040C001D"/>
    <w:name w:val="WW8Num3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5F4040A"/>
    <w:multiLevelType w:val="multilevel"/>
    <w:tmpl w:val="EA16FA3E"/>
    <w:lvl w:ilvl="0">
      <w:start w:val="1"/>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Restart w:val="0"/>
      <w:lvlText w:val="%2.%1.%3"/>
      <w:lvlJc w:val="left"/>
      <w:pPr>
        <w:ind w:left="720" w:hanging="720"/>
      </w:pPr>
      <w:rPr>
        <w:rFonts w:hint="default"/>
      </w:rPr>
    </w:lvl>
    <w:lvl w:ilvl="3">
      <w:start w:val="1"/>
      <w:numFmt w:val="decimal"/>
      <w:lvlRestart w:val="0"/>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671E27CC"/>
    <w:multiLevelType w:val="multilevel"/>
    <w:tmpl w:val="11CE54E2"/>
    <w:name w:val="WW8Num33"/>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D6A526B"/>
    <w:multiLevelType w:val="multilevel"/>
    <w:tmpl w:val="3F7E2192"/>
    <w:name w:val="WW8Num332"/>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num w:numId="1">
    <w:abstractNumId w:val="30"/>
  </w:num>
  <w:num w:numId="2">
    <w:abstractNumId w:val="32"/>
  </w:num>
  <w:num w:numId="3">
    <w:abstractNumId w:val="9"/>
  </w:num>
  <w:num w:numId="4">
    <w:abstractNumId w:val="14"/>
  </w:num>
  <w:num w:numId="5">
    <w:abstractNumId w:val="12"/>
    <w:lvlOverride w:ilvl="0">
      <w:lvl w:ilvl="0">
        <w:start w:val="1"/>
        <w:numFmt w:val="decimal"/>
        <w:lvlText w:val="%1"/>
        <w:lvlJc w:val="left"/>
        <w:pPr>
          <w:ind w:left="432" w:hanging="432"/>
        </w:pPr>
      </w:lvl>
    </w:lvlOverride>
    <w:lvlOverride w:ilvl="1">
      <w:lvl w:ilvl="1">
        <w:start w:val="1"/>
        <w:numFmt w:val="decimal"/>
        <w:lvlText w:val="%1.%2"/>
        <w:lvlJc w:val="left"/>
        <w:pPr>
          <w:ind w:left="576" w:hanging="576"/>
        </w:p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28"/>
  </w:num>
  <w:num w:numId="7">
    <w:abstractNumId w:val="21"/>
  </w:num>
  <w:num w:numId="8">
    <w:abstractNumId w:val="25"/>
  </w:num>
  <w:num w:numId="9">
    <w:abstractNumId w:val="10"/>
  </w:num>
  <w:num w:numId="10">
    <w:abstractNumId w:val="23"/>
  </w:num>
  <w:num w:numId="11">
    <w:abstractNumId w:val="34"/>
  </w:num>
  <w:num w:numId="12">
    <w:abstractNumId w:val="19"/>
  </w:num>
  <w:num w:numId="13">
    <w:abstractNumId w:val="22"/>
  </w:num>
  <w:num w:numId="14">
    <w:abstractNumId w:val="16"/>
  </w:num>
  <w:num w:numId="15">
    <w:abstractNumId w:val="3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0"/>
  </w:num>
  <w:num w:numId="18">
    <w:abstractNumId w:val="0"/>
  </w:num>
  <w:num w:numId="19">
    <w:abstractNumId w:val="4"/>
  </w:num>
  <w:num w:numId="20">
    <w:abstractNumId w:val="5"/>
  </w:num>
  <w:num w:numId="21">
    <w:abstractNumId w:val="6"/>
  </w:num>
  <w:num w:numId="22">
    <w:abstractNumId w:val="7"/>
  </w:num>
  <w:num w:numId="23">
    <w:abstractNumId w:val="1"/>
  </w:num>
  <w:num w:numId="24">
    <w:abstractNumId w:val="2"/>
  </w:num>
  <w:num w:numId="2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4D3"/>
    <w:rsid w:val="00027AF8"/>
    <w:rsid w:val="000A2142"/>
    <w:rsid w:val="000A3F1D"/>
    <w:rsid w:val="000D1BB9"/>
    <w:rsid w:val="00167FF7"/>
    <w:rsid w:val="0019018E"/>
    <w:rsid w:val="001D55B7"/>
    <w:rsid w:val="001F4F17"/>
    <w:rsid w:val="00297CCA"/>
    <w:rsid w:val="002B505B"/>
    <w:rsid w:val="002C7E5A"/>
    <w:rsid w:val="003417E0"/>
    <w:rsid w:val="0035161B"/>
    <w:rsid w:val="003628C9"/>
    <w:rsid w:val="00374CBC"/>
    <w:rsid w:val="00380780"/>
    <w:rsid w:val="00387D24"/>
    <w:rsid w:val="003F2CD0"/>
    <w:rsid w:val="004731FC"/>
    <w:rsid w:val="004A6987"/>
    <w:rsid w:val="004B2ED6"/>
    <w:rsid w:val="004B3D58"/>
    <w:rsid w:val="004D7003"/>
    <w:rsid w:val="004D7F74"/>
    <w:rsid w:val="004E5733"/>
    <w:rsid w:val="005247B8"/>
    <w:rsid w:val="00530C3C"/>
    <w:rsid w:val="0054776B"/>
    <w:rsid w:val="005669CC"/>
    <w:rsid w:val="0057024E"/>
    <w:rsid w:val="00595E2B"/>
    <w:rsid w:val="006049B6"/>
    <w:rsid w:val="00614A4E"/>
    <w:rsid w:val="00614BEA"/>
    <w:rsid w:val="006517FE"/>
    <w:rsid w:val="00660373"/>
    <w:rsid w:val="006814D3"/>
    <w:rsid w:val="00693189"/>
    <w:rsid w:val="00695239"/>
    <w:rsid w:val="006C522F"/>
    <w:rsid w:val="006D4138"/>
    <w:rsid w:val="007142D6"/>
    <w:rsid w:val="00743D82"/>
    <w:rsid w:val="00784054"/>
    <w:rsid w:val="00795A29"/>
    <w:rsid w:val="007F779C"/>
    <w:rsid w:val="008064F0"/>
    <w:rsid w:val="00810FE4"/>
    <w:rsid w:val="00821C0A"/>
    <w:rsid w:val="0089131A"/>
    <w:rsid w:val="008B4205"/>
    <w:rsid w:val="00920382"/>
    <w:rsid w:val="00924C15"/>
    <w:rsid w:val="00987EA7"/>
    <w:rsid w:val="009A3E35"/>
    <w:rsid w:val="009A58FF"/>
    <w:rsid w:val="00A005CC"/>
    <w:rsid w:val="00A05985"/>
    <w:rsid w:val="00A13392"/>
    <w:rsid w:val="00A15361"/>
    <w:rsid w:val="00A17833"/>
    <w:rsid w:val="00A455E1"/>
    <w:rsid w:val="00AC3EE1"/>
    <w:rsid w:val="00AE247D"/>
    <w:rsid w:val="00B348B2"/>
    <w:rsid w:val="00B54853"/>
    <w:rsid w:val="00B833E4"/>
    <w:rsid w:val="00B9097F"/>
    <w:rsid w:val="00BB5CD5"/>
    <w:rsid w:val="00BE3AB9"/>
    <w:rsid w:val="00BF375B"/>
    <w:rsid w:val="00C21BD1"/>
    <w:rsid w:val="00C2323D"/>
    <w:rsid w:val="00C51FDB"/>
    <w:rsid w:val="00C81BF4"/>
    <w:rsid w:val="00CA0802"/>
    <w:rsid w:val="00CB315C"/>
    <w:rsid w:val="00CE361F"/>
    <w:rsid w:val="00CF005B"/>
    <w:rsid w:val="00CF695A"/>
    <w:rsid w:val="00D229B6"/>
    <w:rsid w:val="00D26BAB"/>
    <w:rsid w:val="00D36ED7"/>
    <w:rsid w:val="00D421A7"/>
    <w:rsid w:val="00D56289"/>
    <w:rsid w:val="00D67A5A"/>
    <w:rsid w:val="00D97F94"/>
    <w:rsid w:val="00DA252E"/>
    <w:rsid w:val="00DA5D4F"/>
    <w:rsid w:val="00DC690F"/>
    <w:rsid w:val="00DD7219"/>
    <w:rsid w:val="00E0250D"/>
    <w:rsid w:val="00E47E4A"/>
    <w:rsid w:val="00E50764"/>
    <w:rsid w:val="00E729F0"/>
    <w:rsid w:val="00E80053"/>
    <w:rsid w:val="00E839AD"/>
    <w:rsid w:val="00E85E31"/>
    <w:rsid w:val="00E95A91"/>
    <w:rsid w:val="00EB05BB"/>
    <w:rsid w:val="00EE0FE8"/>
    <w:rsid w:val="00F233A1"/>
    <w:rsid w:val="00F33140"/>
    <w:rsid w:val="00FE3023"/>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A966DF4"/>
  <w14:defaultImageDpi w14:val="300"/>
  <w15:docId w15:val="{4C972E56-3A77-944C-9EFA-7CEE02E3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exact"/>
    </w:pPr>
  </w:style>
  <w:style w:type="paragraph" w:styleId="Titre1">
    <w:name w:val="heading 1"/>
    <w:basedOn w:val="Normal"/>
    <w:next w:val="Normal"/>
    <w:qFormat/>
    <w:pPr>
      <w:keepNext/>
      <w:numPr>
        <w:numId w:val="3"/>
      </w:numPr>
      <w:spacing w:before="240" w:after="60"/>
      <w:outlineLvl w:val="0"/>
    </w:pPr>
    <w:rPr>
      <w:rFonts w:ascii="Helvetica" w:hAnsi="Helvetica"/>
      <w:b/>
      <w:sz w:val="28"/>
    </w:rPr>
  </w:style>
  <w:style w:type="paragraph" w:styleId="Titre2">
    <w:name w:val="heading 2"/>
    <w:basedOn w:val="Normal"/>
    <w:next w:val="Normal"/>
    <w:qFormat/>
    <w:pPr>
      <w:keepNext/>
      <w:numPr>
        <w:ilvl w:val="1"/>
        <w:numId w:val="3"/>
      </w:numPr>
      <w:spacing w:before="240" w:after="60"/>
      <w:outlineLvl w:val="1"/>
    </w:pPr>
    <w:rPr>
      <w:rFonts w:ascii="Helvetica" w:hAnsi="Helvetica"/>
      <w:b/>
      <w:i/>
      <w:sz w:val="24"/>
    </w:rPr>
  </w:style>
  <w:style w:type="paragraph" w:styleId="Titre3">
    <w:name w:val="heading 3"/>
    <w:basedOn w:val="Normal"/>
    <w:next w:val="Normal"/>
    <w:qFormat/>
    <w:pPr>
      <w:keepNext/>
      <w:numPr>
        <w:ilvl w:val="2"/>
        <w:numId w:val="3"/>
      </w:numPr>
      <w:spacing w:before="240" w:after="60"/>
      <w:outlineLvl w:val="2"/>
    </w:pPr>
    <w:rPr>
      <w:rFonts w:ascii="Helvetica" w:hAnsi="Helvetica"/>
      <w:sz w:val="24"/>
    </w:rPr>
  </w:style>
  <w:style w:type="paragraph" w:styleId="Titre4">
    <w:name w:val="heading 4"/>
    <w:basedOn w:val="Normal"/>
    <w:next w:val="Normal"/>
    <w:qFormat/>
    <w:pPr>
      <w:keepNext/>
      <w:numPr>
        <w:ilvl w:val="3"/>
        <w:numId w:val="3"/>
      </w:numPr>
      <w:spacing w:before="240" w:after="60"/>
      <w:outlineLvl w:val="3"/>
    </w:pPr>
    <w:rPr>
      <w:rFonts w:ascii="Helvetica" w:hAnsi="Helvetica"/>
      <w:b/>
      <w:sz w:val="24"/>
    </w:rPr>
  </w:style>
  <w:style w:type="paragraph" w:styleId="Titre5">
    <w:name w:val="heading 5"/>
    <w:basedOn w:val="Normal"/>
    <w:next w:val="Normal"/>
    <w:qFormat/>
    <w:pPr>
      <w:numPr>
        <w:ilvl w:val="4"/>
        <w:numId w:val="3"/>
      </w:numPr>
      <w:spacing w:before="240" w:after="60"/>
      <w:outlineLvl w:val="4"/>
    </w:pPr>
    <w:rPr>
      <w:sz w:val="22"/>
    </w:rPr>
  </w:style>
  <w:style w:type="paragraph" w:styleId="Titre6">
    <w:name w:val="heading 6"/>
    <w:basedOn w:val="Normal"/>
    <w:next w:val="Normal"/>
    <w:qFormat/>
    <w:pPr>
      <w:numPr>
        <w:ilvl w:val="5"/>
        <w:numId w:val="3"/>
      </w:numPr>
      <w:spacing w:before="240" w:after="60"/>
      <w:outlineLvl w:val="5"/>
    </w:pPr>
    <w:rPr>
      <w:i/>
      <w:sz w:val="22"/>
    </w:rPr>
  </w:style>
  <w:style w:type="paragraph" w:styleId="Titre7">
    <w:name w:val="heading 7"/>
    <w:basedOn w:val="Normal"/>
    <w:next w:val="Normal"/>
    <w:qFormat/>
    <w:pPr>
      <w:numPr>
        <w:ilvl w:val="6"/>
        <w:numId w:val="3"/>
      </w:numPr>
      <w:spacing w:before="240" w:after="60"/>
      <w:outlineLvl w:val="6"/>
    </w:pPr>
    <w:rPr>
      <w:rFonts w:ascii="Helvetica" w:hAnsi="Helvetica"/>
    </w:rPr>
  </w:style>
  <w:style w:type="paragraph" w:styleId="Titre8">
    <w:name w:val="heading 8"/>
    <w:basedOn w:val="Normal"/>
    <w:next w:val="Normal"/>
    <w:qFormat/>
    <w:pPr>
      <w:numPr>
        <w:ilvl w:val="7"/>
        <w:numId w:val="3"/>
      </w:numPr>
      <w:spacing w:before="240" w:after="60"/>
      <w:outlineLvl w:val="7"/>
    </w:pPr>
    <w:rPr>
      <w:rFonts w:ascii="Helvetica" w:hAnsi="Helvetica"/>
      <w:i/>
    </w:rPr>
  </w:style>
  <w:style w:type="paragraph" w:styleId="Titre9">
    <w:name w:val="heading 9"/>
    <w:basedOn w:val="Normal"/>
    <w:next w:val="Normal"/>
    <w:qFormat/>
    <w:pPr>
      <w:numPr>
        <w:ilvl w:val="8"/>
        <w:numId w:val="3"/>
      </w:numPr>
      <w:spacing w:before="240" w:after="60"/>
      <w:outlineLvl w:val="8"/>
    </w:pPr>
    <w:rPr>
      <w:rFonts w:ascii="Helvetica" w:hAnsi="Helvetica"/>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Times" w:hAnsi="Times"/>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4z0">
    <w:name w:val="WW8Num4z0"/>
    <w:rPr>
      <w:rFonts w:ascii="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7z0">
    <w:name w:val="WW8Num7z0"/>
    <w:rPr>
      <w:rFonts w:ascii="Times" w:eastAsia="Times" w:hAnsi="Time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DefaultParagraphFont">
    <w:name w:val="WW-Default Paragraph Font"/>
  </w:style>
  <w:style w:type="character" w:customStyle="1" w:styleId="Caractredenotedefin">
    <w:name w:val="Caractère de note de fin"/>
    <w:rPr>
      <w:vertAlign w:val="superscript"/>
    </w:rPr>
  </w:style>
  <w:style w:type="character" w:customStyle="1" w:styleId="Caractredenotedebasdepage">
    <w:name w:val="Caractère de note de bas de page"/>
    <w:rPr>
      <w:vertAlign w:val="superscript"/>
    </w:rPr>
  </w:style>
  <w:style w:type="character" w:styleId="Numrodepage">
    <w:name w:val="page number"/>
    <w:basedOn w:val="WW-DefaultParagraphFont"/>
  </w:style>
  <w:style w:type="character" w:styleId="Lienhypertextesuivivisit">
    <w:name w:val="FollowedHyperlink"/>
    <w:rPr>
      <w:color w:val="800080"/>
      <w:u w:val="single"/>
    </w:rPr>
  </w:style>
  <w:style w:type="character" w:styleId="Lienhypertexte">
    <w:name w:val="Hyperlink"/>
    <w:rPr>
      <w:color w:val="0000FF"/>
      <w:u w:val="single"/>
    </w:rPr>
  </w:style>
  <w:style w:type="character" w:customStyle="1" w:styleId="Appelnotedebasdep1">
    <w:name w:val="Appel note de bas de p.1"/>
    <w:rPr>
      <w:vertAlign w:val="superscript"/>
    </w:rPr>
  </w:style>
  <w:style w:type="character" w:styleId="Appeldenotedefin">
    <w:name w:val="endnote reference"/>
    <w:rPr>
      <w:vertAlign w:val="superscript"/>
    </w:rPr>
  </w:style>
  <w:style w:type="character" w:styleId="Appelnotedebasdep">
    <w:name w:val="footnote reference"/>
    <w:rPr>
      <w:vertAlign w:val="superscript"/>
    </w:rPr>
  </w:style>
  <w:style w:type="paragraph" w:styleId="Titre">
    <w:name w:val="Title"/>
    <w:basedOn w:val="Normal"/>
    <w:next w:val="Corpsdetexte"/>
    <w:qFormat/>
    <w:pPr>
      <w:keepNext/>
      <w:spacing w:before="240" w:after="120"/>
    </w:pPr>
    <w:rPr>
      <w:rFonts w:ascii="Bitstream Vera Sans" w:eastAsia="Mincho" w:hAnsi="Bitstream Vera Sans"/>
      <w:sz w:val="28"/>
      <w:szCs w:val="28"/>
    </w:rPr>
  </w:style>
  <w:style w:type="paragraph" w:styleId="Corpsdetexte">
    <w:name w:val="Body Text"/>
    <w:basedOn w:val="Normal"/>
    <w:link w:val="CorpsdetexteCar"/>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Rpertoire">
    <w:name w:val="Répertoire"/>
    <w:basedOn w:val="Normal"/>
    <w:pPr>
      <w:suppressLineNumbers/>
    </w:pPr>
  </w:style>
  <w:style w:type="paragraph" w:styleId="Pieddepage">
    <w:name w:val="footer"/>
    <w:basedOn w:val="Normal"/>
    <w:pPr>
      <w:tabs>
        <w:tab w:val="center" w:pos="4536"/>
        <w:tab w:val="right" w:pos="9072"/>
      </w:tabs>
    </w:pPr>
  </w:style>
  <w:style w:type="paragraph" w:styleId="En-tte">
    <w:name w:val="header"/>
    <w:basedOn w:val="Normal"/>
    <w:pPr>
      <w:tabs>
        <w:tab w:val="center" w:pos="2977"/>
      </w:tabs>
    </w:pPr>
  </w:style>
  <w:style w:type="paragraph" w:styleId="Notedebasdepage">
    <w:name w:val="footnote text"/>
    <w:basedOn w:val="Normal"/>
    <w:pPr>
      <w:spacing w:before="40" w:line="180" w:lineRule="exact"/>
      <w:jc w:val="both"/>
    </w:pPr>
    <w:rPr>
      <w:sz w:val="16"/>
    </w:rPr>
  </w:style>
  <w:style w:type="paragraph" w:customStyle="1" w:styleId="aictextecourant">
    <w:name w:val="aic:texte courant"/>
    <w:basedOn w:val="Normal"/>
    <w:rsid w:val="000A2142"/>
    <w:pPr>
      <w:ind w:firstLine="284"/>
      <w:jc w:val="both"/>
    </w:pPr>
    <w:rPr>
      <w:sz w:val="24"/>
      <w:szCs w:val="24"/>
    </w:rPr>
  </w:style>
  <w:style w:type="paragraph" w:customStyle="1" w:styleId="aicmots-cls">
    <w:name w:val="aic:mots-clés"/>
    <w:basedOn w:val="aictextecourant"/>
    <w:pPr>
      <w:spacing w:line="240" w:lineRule="auto"/>
      <w:ind w:left="567" w:right="567" w:firstLine="0"/>
    </w:pPr>
    <w:rPr>
      <w:sz w:val="18"/>
    </w:rPr>
  </w:style>
  <w:style w:type="paragraph" w:customStyle="1" w:styleId="aictextersum">
    <w:name w:val="aic:texte résumé"/>
    <w:basedOn w:val="aictextecourant"/>
    <w:pPr>
      <w:spacing w:before="600" w:after="120" w:line="240" w:lineRule="auto"/>
      <w:ind w:left="567" w:right="567" w:firstLine="0"/>
    </w:pPr>
    <w:rPr>
      <w:sz w:val="18"/>
    </w:rPr>
  </w:style>
  <w:style w:type="paragraph" w:customStyle="1" w:styleId="aictitrerfrences">
    <w:name w:val="aic:titre références"/>
    <w:basedOn w:val="aictextecourant"/>
    <w:next w:val="aicrfrences"/>
    <w:rsid w:val="00695239"/>
    <w:pPr>
      <w:spacing w:before="480" w:after="120" w:line="240" w:lineRule="auto"/>
      <w:ind w:firstLine="0"/>
    </w:pPr>
    <w:rPr>
      <w:b/>
    </w:rPr>
  </w:style>
  <w:style w:type="paragraph" w:customStyle="1" w:styleId="aictitreniveau1">
    <w:name w:val="aic:titre niveau 1"/>
    <w:basedOn w:val="aictextecourant"/>
    <w:next w:val="aictextecourant"/>
    <w:rsid w:val="00D97F94"/>
    <w:pPr>
      <w:numPr>
        <w:numId w:val="17"/>
      </w:numPr>
      <w:spacing w:before="480" w:after="280"/>
    </w:pPr>
    <w:rPr>
      <w:b/>
    </w:rPr>
  </w:style>
  <w:style w:type="paragraph" w:customStyle="1" w:styleId="aicrfrences">
    <w:name w:val="aic:références"/>
    <w:basedOn w:val="aictextecourant"/>
    <w:rsid w:val="00297CCA"/>
    <w:pPr>
      <w:spacing w:before="60" w:line="200" w:lineRule="exact"/>
      <w:ind w:left="284" w:hanging="284"/>
    </w:pPr>
    <w:rPr>
      <w:sz w:val="22"/>
      <w:szCs w:val="22"/>
    </w:rPr>
  </w:style>
  <w:style w:type="paragraph" w:customStyle="1" w:styleId="aicadresses">
    <w:name w:val="aic:adresses"/>
    <w:basedOn w:val="aictextecourant"/>
    <w:pPr>
      <w:spacing w:line="240" w:lineRule="auto"/>
      <w:ind w:firstLine="0"/>
      <w:jc w:val="center"/>
    </w:pPr>
    <w:rPr>
      <w:sz w:val="18"/>
    </w:rPr>
  </w:style>
  <w:style w:type="paragraph" w:customStyle="1" w:styleId="aicauteurs">
    <w:name w:val="aic:auteurs"/>
    <w:basedOn w:val="aictextecourant"/>
    <w:rsid w:val="00D97F94"/>
    <w:pPr>
      <w:spacing w:after="220" w:line="240" w:lineRule="auto"/>
      <w:jc w:val="center"/>
    </w:pPr>
    <w:rPr>
      <w:sz w:val="28"/>
      <w:szCs w:val="28"/>
    </w:rPr>
  </w:style>
  <w:style w:type="paragraph" w:customStyle="1" w:styleId="aictitrearticle">
    <w:name w:val="aic:titre article"/>
    <w:basedOn w:val="aictextecourant"/>
    <w:rsid w:val="00CF695A"/>
    <w:pPr>
      <w:spacing w:before="720" w:after="720" w:line="240" w:lineRule="auto"/>
      <w:contextualSpacing/>
      <w:jc w:val="center"/>
    </w:pPr>
    <w:rPr>
      <w:rFonts w:ascii="Garamond" w:hAnsi="Garamond"/>
      <w:b/>
      <w:sz w:val="40"/>
      <w:szCs w:val="40"/>
    </w:rPr>
  </w:style>
  <w:style w:type="paragraph" w:customStyle="1" w:styleId="aictitreniveau2">
    <w:name w:val="aic:titre niveau 2"/>
    <w:basedOn w:val="aictextecourant"/>
    <w:next w:val="aictextecourant"/>
    <w:rsid w:val="004B3D58"/>
    <w:pPr>
      <w:numPr>
        <w:ilvl w:val="1"/>
        <w:numId w:val="17"/>
      </w:numPr>
      <w:spacing w:before="360" w:after="160"/>
    </w:pPr>
    <w:rPr>
      <w:b/>
    </w:rPr>
  </w:style>
  <w:style w:type="paragraph" w:customStyle="1" w:styleId="aictitreniveau3">
    <w:name w:val="aic:titre niveau 3"/>
    <w:basedOn w:val="aictextecourant"/>
    <w:next w:val="aictextecourant"/>
    <w:rsid w:val="00027AF8"/>
    <w:pPr>
      <w:numPr>
        <w:ilvl w:val="2"/>
        <w:numId w:val="17"/>
      </w:numPr>
      <w:spacing w:before="240" w:after="120" w:line="280" w:lineRule="exact"/>
    </w:pPr>
    <w:rPr>
      <w:b/>
    </w:rPr>
  </w:style>
  <w:style w:type="paragraph" w:customStyle="1" w:styleId="aictitreniveau4">
    <w:name w:val="aic:titre niveau 4"/>
    <w:basedOn w:val="aictextecourant"/>
    <w:next w:val="aictextecourant"/>
    <w:rsid w:val="000D1BB9"/>
    <w:pPr>
      <w:numPr>
        <w:ilvl w:val="3"/>
        <w:numId w:val="17"/>
      </w:numPr>
      <w:spacing w:before="240" w:after="80"/>
      <w:ind w:left="862" w:hanging="862"/>
    </w:pPr>
    <w:rPr>
      <w:i/>
    </w:rPr>
  </w:style>
  <w:style w:type="paragraph" w:customStyle="1" w:styleId="aicemail-et-liens">
    <w:name w:val="aic:email-et-liens"/>
    <w:basedOn w:val="aicadresses"/>
    <w:rsid w:val="00D97F94"/>
    <w:rPr>
      <w:rFonts w:ascii="Courier New" w:hAnsi="Courier New"/>
      <w:sz w:val="20"/>
    </w:rPr>
  </w:style>
  <w:style w:type="paragraph" w:customStyle="1" w:styleId="aicnum1erniv">
    <w:name w:val="aic:énum 1er niv"/>
    <w:basedOn w:val="aictextecourant"/>
    <w:rsid w:val="00E0250D"/>
    <w:pPr>
      <w:numPr>
        <w:numId w:val="1"/>
      </w:numPr>
      <w:tabs>
        <w:tab w:val="left" w:pos="-1419"/>
        <w:tab w:val="num" w:pos="709"/>
      </w:tabs>
      <w:spacing w:before="40" w:after="40"/>
      <w:ind w:left="709" w:hanging="283"/>
    </w:pPr>
  </w:style>
  <w:style w:type="paragraph" w:customStyle="1" w:styleId="aicnum2eniv">
    <w:name w:val="aic:énum 2e niv"/>
    <w:basedOn w:val="aictextecourant"/>
    <w:pPr>
      <w:numPr>
        <w:numId w:val="2"/>
      </w:numPr>
      <w:tabs>
        <w:tab w:val="left" w:pos="-964"/>
      </w:tabs>
      <w:spacing w:before="40" w:after="40"/>
      <w:ind w:left="-879" w:firstLine="0"/>
    </w:pPr>
  </w:style>
  <w:style w:type="paragraph" w:customStyle="1" w:styleId="aiclegendefigure">
    <w:name w:val="aic:legende figure"/>
    <w:basedOn w:val="aictextecourant"/>
    <w:rsid w:val="00C21BD1"/>
    <w:pPr>
      <w:keepNext/>
      <w:keepLines/>
      <w:spacing w:after="120" w:line="220" w:lineRule="exact"/>
    </w:pPr>
    <w:rPr>
      <w:sz w:val="22"/>
      <w:szCs w:val="22"/>
    </w:rPr>
  </w:style>
  <w:style w:type="paragraph" w:customStyle="1" w:styleId="aicfigure">
    <w:name w:val="aic:figure"/>
    <w:basedOn w:val="aictextecourant"/>
    <w:pPr>
      <w:spacing w:before="240" w:after="120" w:line="240" w:lineRule="auto"/>
      <w:ind w:firstLine="0"/>
      <w:jc w:val="center"/>
    </w:pPr>
  </w:style>
  <w:style w:type="paragraph" w:customStyle="1" w:styleId="aiclegendetable">
    <w:name w:val="aic:legende table"/>
    <w:basedOn w:val="aictextecourant"/>
    <w:rsid w:val="00D97F94"/>
    <w:pPr>
      <w:spacing w:before="240" w:after="160" w:line="220" w:lineRule="exact"/>
    </w:pPr>
    <w:rPr>
      <w:i/>
      <w:sz w:val="22"/>
      <w:szCs w:val="22"/>
    </w:rPr>
  </w:style>
  <w:style w:type="paragraph" w:customStyle="1" w:styleId="aicprogramme">
    <w:name w:val="aic:programme"/>
    <w:basedOn w:val="aictextecourant"/>
    <w:pPr>
      <w:jc w:val="left"/>
    </w:pPr>
    <w:rPr>
      <w:rFonts w:ascii="Courier New" w:hAnsi="Courier New"/>
      <w:sz w:val="18"/>
    </w:rPr>
  </w:style>
  <w:style w:type="paragraph" w:customStyle="1" w:styleId="aicformule">
    <w:name w:val="aic:formule"/>
    <w:basedOn w:val="aicfigure"/>
    <w:pPr>
      <w:tabs>
        <w:tab w:val="decimal" w:pos="7230"/>
      </w:tabs>
      <w:spacing w:before="120"/>
      <w:ind w:left="567"/>
      <w:jc w:val="left"/>
    </w:pPr>
  </w:style>
  <w:style w:type="paragraph" w:customStyle="1" w:styleId="Second-LevelHeading">
    <w:name w:val="Second-Level Heading"/>
    <w:basedOn w:val="Normal"/>
  </w:style>
  <w:style w:type="paragraph" w:customStyle="1" w:styleId="Contenudetableau">
    <w:name w:val="Contenu de tableau"/>
    <w:basedOn w:val="Corpsdetexte"/>
    <w:pPr>
      <w:suppressLineNumbers/>
    </w:pPr>
  </w:style>
  <w:style w:type="paragraph" w:customStyle="1" w:styleId="Titredetableau">
    <w:name w:val="Titre de tableau"/>
    <w:basedOn w:val="Contenudetableau"/>
    <w:pPr>
      <w:jc w:val="center"/>
    </w:pPr>
    <w:rPr>
      <w:b/>
      <w:bCs/>
      <w:i/>
      <w:iCs/>
    </w:rPr>
  </w:style>
  <w:style w:type="paragraph" w:styleId="Textedebulles">
    <w:name w:val="Balloon Text"/>
    <w:basedOn w:val="Normal"/>
    <w:link w:val="TextedebullesCar"/>
    <w:rsid w:val="00C2323D"/>
    <w:pPr>
      <w:spacing w:line="240" w:lineRule="auto"/>
    </w:pPr>
    <w:rPr>
      <w:rFonts w:ascii="Tahoma" w:hAnsi="Tahoma" w:cs="Tahoma"/>
      <w:sz w:val="16"/>
      <w:szCs w:val="16"/>
    </w:rPr>
  </w:style>
  <w:style w:type="character" w:customStyle="1" w:styleId="CorpsdetexteCar">
    <w:name w:val="Corps de texte Car"/>
    <w:link w:val="Corpsdetexte"/>
    <w:rsid w:val="00297CCA"/>
  </w:style>
  <w:style w:type="numbering" w:styleId="111111">
    <w:name w:val="Outline List 2"/>
    <w:basedOn w:val="Aucuneliste"/>
    <w:rsid w:val="007E634D"/>
    <w:pPr>
      <w:numPr>
        <w:numId w:val="4"/>
      </w:numPr>
    </w:pPr>
  </w:style>
  <w:style w:type="character" w:customStyle="1" w:styleId="TextedebullesCar">
    <w:name w:val="Texte de bulles Car"/>
    <w:basedOn w:val="Policepardfaut"/>
    <w:link w:val="Textedebulles"/>
    <w:rsid w:val="00C232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3815</Words>
  <Characters>20984</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Styles pour les actes de la Plate-forme AFIA 2001 (IC et CAP)</vt:lpstr>
    </vt:vector>
  </TitlesOfParts>
  <Company>CEREGMIA</Company>
  <LinksUpToDate>false</LinksUpToDate>
  <CharactersWithSpaces>24750</CharactersWithSpaces>
  <SharedDoc>false</SharedDoc>
  <HLinks>
    <vt:vector size="6" baseType="variant">
      <vt:variant>
        <vt:i4>3932274</vt:i4>
      </vt:variant>
      <vt:variant>
        <vt:i4>8353</vt:i4>
      </vt:variant>
      <vt:variant>
        <vt:i4>1025</vt:i4>
      </vt:variant>
      <vt:variant>
        <vt:i4>1</vt:i4>
      </vt:variant>
      <vt:variant>
        <vt:lpwstr>New_Beach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Styles pour les actes de la Plate-forme AFIA 2001 (IC et CAP)</dc:title>
  <dc:creator>Djin</dc:creator>
  <cp:lastModifiedBy>Fleur Mougin</cp:lastModifiedBy>
  <cp:revision>3</cp:revision>
  <cp:lastPrinted>2017-12-19T13:32:00Z</cp:lastPrinted>
  <dcterms:created xsi:type="dcterms:W3CDTF">2021-02-23T09:09:00Z</dcterms:created>
  <dcterms:modified xsi:type="dcterms:W3CDTF">2021-02-23T09:11:00Z</dcterms:modified>
</cp:coreProperties>
</file>